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102" w:right="1040" w:hanging="1049"/>
        <w:spacing w:before="163" w:line="238" w:lineRule="auto"/>
        <w:outlineLvl w:val="0"/>
        <w:rPr>
          <w:rFonts w:ascii="KaiTi" w:hAnsi="KaiTi" w:eastAsia="KaiTi" w:cs="KaiTi"/>
          <w:sz w:val="78"/>
          <w:szCs w:val="78"/>
        </w:rPr>
      </w:pPr>
      <w:r>
        <w:rPr>
          <w:rFonts w:ascii="SimHei" w:hAnsi="SimHei" w:eastAsia="SimHei" w:cs="SimHei"/>
          <w:sz w:val="50"/>
          <w:szCs w:val="50"/>
          <w:spacing w:val="20"/>
        </w:rPr>
        <w:t>生产建设项目水土保持设施</w:t>
      </w:r>
      <w:r>
        <w:rPr>
          <w:rFonts w:ascii="SimHei" w:hAnsi="SimHei" w:eastAsia="SimHei" w:cs="SimHei"/>
          <w:sz w:val="50"/>
          <w:szCs w:val="50"/>
          <w:spacing w:val="2"/>
        </w:rPr>
        <w:t xml:space="preserve"> </w:t>
      </w:r>
      <w:r>
        <w:rPr>
          <w:rFonts w:ascii="KaiTi" w:hAnsi="KaiTi" w:eastAsia="KaiTi" w:cs="KaiTi"/>
          <w:sz w:val="78"/>
          <w:szCs w:val="78"/>
          <w:spacing w:val="47"/>
        </w:rPr>
        <w:t>验收鉴定书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653" w:right="13"/>
        <w:spacing w:before="88" w:line="431" w:lineRule="auto"/>
        <w:tabs>
          <w:tab w:val="left" w:pos="8212"/>
        </w:tabs>
        <w:jc w:val="both"/>
        <w:rPr/>
      </w:pPr>
      <w:r>
        <w:rPr>
          <w:spacing w:val="2"/>
        </w:rPr>
        <w:t>项</w:t>
      </w:r>
      <w:r>
        <w:rPr>
          <w:spacing w:val="103"/>
        </w:rPr>
        <w:t xml:space="preserve"> </w:t>
      </w:r>
      <w:r>
        <w:rPr>
          <w:spacing w:val="2"/>
        </w:rPr>
        <w:t>目</w:t>
      </w:r>
      <w:r>
        <w:rPr>
          <w:spacing w:val="45"/>
        </w:rPr>
        <w:t xml:space="preserve"> </w:t>
      </w:r>
      <w:r>
        <w:rPr>
          <w:spacing w:val="2"/>
        </w:rPr>
        <w:t>名</w:t>
      </w:r>
      <w:r>
        <w:rPr>
          <w:spacing w:val="41"/>
        </w:rPr>
        <w:t xml:space="preserve"> </w:t>
      </w:r>
      <w:r>
        <w:rPr>
          <w:spacing w:val="2"/>
        </w:rPr>
        <w:t>称</w:t>
      </w:r>
      <w:r>
        <w:rPr>
          <w:spacing w:val="109"/>
        </w:rPr>
        <w:t xml:space="preserve"> </w:t>
      </w:r>
      <w:r>
        <w:rPr>
          <w:u w:val="single" w:color="auto"/>
          <w:spacing w:val="-123"/>
        </w:rPr>
        <w:t xml:space="preserve"> </w:t>
      </w:r>
      <w:r>
        <w:rPr>
          <w:u w:val="single" w:color="auto"/>
          <w:spacing w:val="2"/>
        </w:rPr>
        <w:t>江苏中大环球房地产开发有限公司上城学府项目</w:t>
      </w:r>
      <w:r>
        <w:rPr/>
        <w:t xml:space="preserve"> </w:t>
      </w:r>
      <w:r>
        <w:rPr>
          <w:rFonts w:ascii="SimHei" w:hAnsi="SimHei" w:eastAsia="SimHei" w:cs="SimHei"/>
          <w:spacing w:val="-4"/>
        </w:rPr>
        <w:t>项</w:t>
      </w:r>
      <w:r>
        <w:rPr>
          <w:rFonts w:ascii="SimHei" w:hAnsi="SimHei" w:eastAsia="SimHei" w:cs="SimHei"/>
          <w:spacing w:val="92"/>
        </w:rPr>
        <w:t xml:space="preserve"> </w:t>
      </w:r>
      <w:r>
        <w:rPr>
          <w:rFonts w:ascii="SimHei" w:hAnsi="SimHei" w:eastAsia="SimHei" w:cs="SimHei"/>
          <w:spacing w:val="-4"/>
        </w:rPr>
        <w:t>目</w:t>
      </w:r>
      <w:r>
        <w:rPr>
          <w:rFonts w:ascii="SimHei" w:hAnsi="SimHei" w:eastAsia="SimHei" w:cs="SimHei"/>
          <w:spacing w:val="39"/>
        </w:rPr>
        <w:t xml:space="preserve"> </w:t>
      </w:r>
      <w:r>
        <w:rPr>
          <w:rFonts w:ascii="SimHei" w:hAnsi="SimHei" w:eastAsia="SimHei" w:cs="SimHei"/>
          <w:spacing w:val="-4"/>
        </w:rPr>
        <w:t>编</w:t>
      </w:r>
      <w:r>
        <w:rPr>
          <w:rFonts w:ascii="SimHei" w:hAnsi="SimHei" w:eastAsia="SimHei" w:cs="SimHei"/>
          <w:spacing w:val="47"/>
        </w:rPr>
        <w:t xml:space="preserve"> </w:t>
      </w:r>
      <w:r>
        <w:rPr>
          <w:rFonts w:ascii="SimHei" w:hAnsi="SimHei" w:eastAsia="SimHei" w:cs="SimHei"/>
          <w:spacing w:val="-4"/>
        </w:rPr>
        <w:t>号</w:t>
      </w:r>
      <w:r>
        <w:rPr>
          <w:rFonts w:ascii="SimHei" w:hAnsi="SimHei" w:eastAsia="SimHei" w:cs="SimHei"/>
          <w:spacing w:val="125"/>
        </w:rPr>
        <w:t xml:space="preserve"> </w:t>
      </w:r>
      <w:r>
        <w:rPr>
          <w:u w:val="single" w:color="auto"/>
          <w:spacing w:val="-121"/>
        </w:rPr>
        <w:t xml:space="preserve"> </w:t>
      </w:r>
      <w:r>
        <w:rPr>
          <w:u w:val="single" w:color="auto"/>
          <w:spacing w:val="-4"/>
        </w:rPr>
        <w:t>2020-320382-70-02-520311</w:t>
      </w:r>
      <w:r>
        <w:rPr>
          <w:u w:val="single" w:color="auto"/>
        </w:rPr>
        <w:tab/>
      </w:r>
      <w:r>
        <w:rPr/>
        <w:t xml:space="preserve"> </w:t>
      </w:r>
      <w:r>
        <w:rPr>
          <w:rFonts w:ascii="SimHei" w:hAnsi="SimHei" w:eastAsia="SimHei" w:cs="SimHei"/>
          <w:spacing w:val="-13"/>
        </w:rPr>
        <w:t>建</w:t>
      </w:r>
      <w:r>
        <w:rPr>
          <w:rFonts w:ascii="SimHei" w:hAnsi="SimHei" w:eastAsia="SimHei" w:cs="SimHei"/>
          <w:spacing w:val="49"/>
        </w:rPr>
        <w:t xml:space="preserve"> </w:t>
      </w:r>
      <w:r>
        <w:rPr>
          <w:rFonts w:ascii="SimHei" w:hAnsi="SimHei" w:eastAsia="SimHei" w:cs="SimHei"/>
          <w:spacing w:val="-13"/>
        </w:rPr>
        <w:t>设</w:t>
      </w:r>
      <w:r>
        <w:rPr>
          <w:rFonts w:ascii="SimHei" w:hAnsi="SimHei" w:eastAsia="SimHei" w:cs="SimHei"/>
          <w:spacing w:val="41"/>
        </w:rPr>
        <w:t xml:space="preserve"> </w:t>
      </w:r>
      <w:r>
        <w:rPr>
          <w:rFonts w:ascii="SimHei" w:hAnsi="SimHei" w:eastAsia="SimHei" w:cs="SimHei"/>
          <w:spacing w:val="-13"/>
        </w:rPr>
        <w:t>地</w:t>
      </w:r>
      <w:r>
        <w:rPr>
          <w:rFonts w:ascii="SimHei" w:hAnsi="SimHei" w:eastAsia="SimHei" w:cs="SimHei"/>
          <w:spacing w:val="44"/>
        </w:rPr>
        <w:t xml:space="preserve"> </w:t>
      </w:r>
      <w:r>
        <w:rPr>
          <w:rFonts w:ascii="SimHei" w:hAnsi="SimHei" w:eastAsia="SimHei" w:cs="SimHei"/>
          <w:spacing w:val="-13"/>
        </w:rPr>
        <w:t>点</w:t>
      </w:r>
      <w:r>
        <w:rPr>
          <w:rFonts w:ascii="SimHei" w:hAnsi="SimHei" w:eastAsia="SimHei" w:cs="SimHei"/>
          <w:spacing w:val="-13"/>
        </w:rPr>
        <w:t xml:space="preserve">  </w:t>
      </w:r>
      <w:r>
        <w:rPr>
          <w:u w:val="single" w:color="auto"/>
          <w:spacing w:val="-124"/>
        </w:rPr>
        <w:t xml:space="preserve"> </w:t>
      </w:r>
      <w:r>
        <w:rPr>
          <w:b/>
          <w:bCs/>
          <w:u w:val="single" w:color="auto"/>
          <w:spacing w:val="-13"/>
        </w:rPr>
        <w:t>邳</w:t>
      </w:r>
      <w:r>
        <w:rPr>
          <w:u w:val="single" w:color="auto"/>
          <w:spacing w:val="40"/>
        </w:rPr>
        <w:t xml:space="preserve"> </w:t>
      </w:r>
      <w:r>
        <w:rPr>
          <w:b/>
          <w:bCs/>
          <w:u w:val="single" w:color="auto"/>
          <w:spacing w:val="-13"/>
        </w:rPr>
        <w:t>州</w:t>
      </w:r>
      <w:r>
        <w:rPr>
          <w:u w:val="single" w:color="auto"/>
          <w:spacing w:val="46"/>
        </w:rPr>
        <w:t xml:space="preserve"> </w:t>
      </w:r>
      <w:r>
        <w:rPr>
          <w:b/>
          <w:bCs/>
          <w:u w:val="single" w:color="auto"/>
          <w:spacing w:val="-13"/>
        </w:rPr>
        <w:t>市</w:t>
      </w:r>
      <w:r>
        <w:rPr>
          <w:u w:val="single" w:color="auto"/>
          <w:spacing w:val="38"/>
        </w:rPr>
        <w:t xml:space="preserve"> </w:t>
      </w:r>
      <w:r>
        <w:rPr>
          <w:b/>
          <w:bCs/>
          <w:u w:val="single" w:color="auto"/>
          <w:spacing w:val="-13"/>
        </w:rPr>
        <w:t>运</w:t>
      </w:r>
      <w:r>
        <w:rPr>
          <w:u w:val="single" w:color="auto"/>
          <w:spacing w:val="38"/>
        </w:rPr>
        <w:t xml:space="preserve"> </w:t>
      </w:r>
      <w:r>
        <w:rPr>
          <w:b/>
          <w:bCs/>
          <w:u w:val="single" w:color="auto"/>
          <w:spacing w:val="-13"/>
        </w:rPr>
        <w:t>河</w:t>
      </w:r>
      <w:r>
        <w:rPr>
          <w:u w:val="single" w:color="auto"/>
          <w:spacing w:val="38"/>
        </w:rPr>
        <w:t xml:space="preserve"> </w:t>
      </w:r>
      <w:r>
        <w:rPr>
          <w:b/>
          <w:bCs/>
          <w:u w:val="single" w:color="auto"/>
          <w:spacing w:val="-13"/>
        </w:rPr>
        <w:t>街</w:t>
      </w:r>
      <w:r>
        <w:rPr>
          <w:u w:val="single" w:color="auto"/>
          <w:spacing w:val="38"/>
        </w:rPr>
        <w:t xml:space="preserve"> </w:t>
      </w:r>
      <w:r>
        <w:rPr>
          <w:b/>
          <w:bCs/>
          <w:u w:val="single" w:color="auto"/>
          <w:spacing w:val="-13"/>
        </w:rPr>
        <w:t>道</w:t>
      </w:r>
      <w:r>
        <w:rPr>
          <w:u w:val="single" w:color="auto"/>
        </w:rPr>
        <w:t xml:space="preserve">                       </w:t>
      </w:r>
    </w:p>
    <w:p>
      <w:pPr>
        <w:pStyle w:val="BodyText"/>
        <w:ind w:left="653"/>
        <w:spacing w:line="221" w:lineRule="auto"/>
        <w:rPr/>
      </w:pPr>
      <w:r>
        <w:rPr>
          <w:rFonts w:ascii="SimHei" w:hAnsi="SimHei" w:eastAsia="SimHei" w:cs="SimHei"/>
          <w:spacing w:val="-14"/>
        </w:rPr>
        <w:t>验</w:t>
      </w:r>
      <w:r>
        <w:rPr>
          <w:rFonts w:ascii="SimHei" w:hAnsi="SimHei" w:eastAsia="SimHei" w:cs="SimHei"/>
          <w:spacing w:val="60"/>
        </w:rPr>
        <w:t xml:space="preserve"> </w:t>
      </w:r>
      <w:r>
        <w:rPr>
          <w:rFonts w:ascii="SimHei" w:hAnsi="SimHei" w:eastAsia="SimHei" w:cs="SimHei"/>
          <w:spacing w:val="-14"/>
        </w:rPr>
        <w:t>收</w:t>
      </w:r>
      <w:r>
        <w:rPr>
          <w:rFonts w:ascii="SimHei" w:hAnsi="SimHei" w:eastAsia="SimHei" w:cs="SimHei"/>
          <w:spacing w:val="60"/>
        </w:rPr>
        <w:t xml:space="preserve"> </w:t>
      </w:r>
      <w:r>
        <w:rPr>
          <w:rFonts w:ascii="SimHei" w:hAnsi="SimHei" w:eastAsia="SimHei" w:cs="SimHei"/>
          <w:spacing w:val="-14"/>
        </w:rPr>
        <w:t>单</w:t>
      </w:r>
      <w:r>
        <w:rPr>
          <w:rFonts w:ascii="SimHei" w:hAnsi="SimHei" w:eastAsia="SimHei" w:cs="SimHei"/>
          <w:spacing w:val="50"/>
        </w:rPr>
        <w:t xml:space="preserve"> </w:t>
      </w:r>
      <w:r>
        <w:rPr>
          <w:rFonts w:ascii="SimHei" w:hAnsi="SimHei" w:eastAsia="SimHei" w:cs="SimHei"/>
          <w:spacing w:val="-14"/>
        </w:rPr>
        <w:t>位</w:t>
      </w:r>
      <w:r>
        <w:rPr>
          <w:rFonts w:ascii="SimHei" w:hAnsi="SimHei" w:eastAsia="SimHei" w:cs="SimHei"/>
          <w:spacing w:val="-14"/>
        </w:rPr>
        <w:t xml:space="preserve"> </w:t>
      </w:r>
      <w:r>
        <w:rPr>
          <w:u w:val="single" w:color="auto"/>
          <w:spacing w:val="75"/>
        </w:rPr>
        <w:t xml:space="preserve"> </w:t>
      </w:r>
      <w:r>
        <w:rPr>
          <w:u w:val="single" w:color="auto"/>
          <w:spacing w:val="-14"/>
        </w:rPr>
        <w:t>江</w:t>
      </w:r>
      <w:r>
        <w:rPr>
          <w:u w:val="single" w:color="auto"/>
          <w:spacing w:val="-57"/>
        </w:rPr>
        <w:t xml:space="preserve"> </w:t>
      </w:r>
      <w:r>
        <w:rPr>
          <w:u w:val="single" w:color="auto"/>
          <w:spacing w:val="-14"/>
        </w:rPr>
        <w:t>苏</w:t>
      </w:r>
      <w:r>
        <w:rPr>
          <w:u w:val="single" w:color="auto"/>
          <w:spacing w:val="-36"/>
        </w:rPr>
        <w:t xml:space="preserve"> </w:t>
      </w:r>
      <w:r>
        <w:rPr>
          <w:u w:val="single" w:color="auto"/>
          <w:spacing w:val="-14"/>
        </w:rPr>
        <w:t>中</w:t>
      </w:r>
      <w:r>
        <w:rPr>
          <w:u w:val="single" w:color="auto"/>
          <w:spacing w:val="-58"/>
        </w:rPr>
        <w:t xml:space="preserve"> </w:t>
      </w:r>
      <w:r>
        <w:rPr>
          <w:u w:val="single" w:color="auto"/>
          <w:spacing w:val="-14"/>
        </w:rPr>
        <w:t>大</w:t>
      </w:r>
      <w:r>
        <w:rPr>
          <w:u w:val="single" w:color="auto"/>
          <w:spacing w:val="-62"/>
        </w:rPr>
        <w:t xml:space="preserve"> </w:t>
      </w:r>
      <w:r>
        <w:rPr>
          <w:u w:val="single" w:color="auto"/>
          <w:spacing w:val="-14"/>
        </w:rPr>
        <w:t>环</w:t>
      </w:r>
      <w:r>
        <w:rPr>
          <w:u w:val="single" w:color="auto"/>
          <w:spacing w:val="-61"/>
        </w:rPr>
        <w:t xml:space="preserve"> </w:t>
      </w:r>
      <w:r>
        <w:rPr>
          <w:u w:val="single" w:color="auto"/>
          <w:spacing w:val="-14"/>
        </w:rPr>
        <w:t>球</w:t>
      </w:r>
      <w:r>
        <w:rPr>
          <w:u w:val="single" w:color="auto"/>
          <w:spacing w:val="-61"/>
        </w:rPr>
        <w:t xml:space="preserve"> </w:t>
      </w:r>
      <w:r>
        <w:rPr>
          <w:u w:val="single" w:color="auto"/>
          <w:spacing w:val="-14"/>
        </w:rPr>
        <w:t>房</w:t>
      </w:r>
      <w:r>
        <w:rPr>
          <w:u w:val="single" w:color="auto"/>
          <w:spacing w:val="-61"/>
        </w:rPr>
        <w:t xml:space="preserve"> </w:t>
      </w:r>
      <w:r>
        <w:rPr>
          <w:u w:val="single" w:color="auto"/>
          <w:spacing w:val="-14"/>
        </w:rPr>
        <w:t>地</w:t>
      </w:r>
      <w:r>
        <w:rPr>
          <w:u w:val="single" w:color="auto"/>
          <w:spacing w:val="-62"/>
        </w:rPr>
        <w:t xml:space="preserve"> </w:t>
      </w:r>
      <w:r>
        <w:rPr>
          <w:u w:val="single" w:color="auto"/>
          <w:spacing w:val="-14"/>
        </w:rPr>
        <w:t>产</w:t>
      </w:r>
      <w:r>
        <w:rPr>
          <w:u w:val="single" w:color="auto"/>
          <w:spacing w:val="-60"/>
        </w:rPr>
        <w:t xml:space="preserve"> </w:t>
      </w:r>
      <w:r>
        <w:rPr>
          <w:u w:val="single" w:color="auto"/>
          <w:spacing w:val="-14"/>
        </w:rPr>
        <w:t>开</w:t>
      </w:r>
      <w:r>
        <w:rPr>
          <w:u w:val="single" w:color="auto"/>
          <w:spacing w:val="-58"/>
        </w:rPr>
        <w:t xml:space="preserve"> </w:t>
      </w:r>
      <w:r>
        <w:rPr>
          <w:u w:val="single" w:color="auto"/>
          <w:spacing w:val="-14"/>
        </w:rPr>
        <w:t>发</w:t>
      </w:r>
      <w:r>
        <w:rPr>
          <w:u w:val="single" w:color="auto"/>
          <w:spacing w:val="-60"/>
        </w:rPr>
        <w:t xml:space="preserve"> </w:t>
      </w:r>
      <w:r>
        <w:rPr>
          <w:u w:val="single" w:color="auto"/>
          <w:spacing w:val="-14"/>
        </w:rPr>
        <w:t>有</w:t>
      </w:r>
      <w:r>
        <w:rPr>
          <w:u w:val="single" w:color="auto"/>
          <w:spacing w:val="-43"/>
        </w:rPr>
        <w:t xml:space="preserve"> </w:t>
      </w:r>
      <w:r>
        <w:rPr>
          <w:u w:val="single" w:color="auto"/>
          <w:spacing w:val="-14"/>
        </w:rPr>
        <w:t>限</w:t>
      </w:r>
      <w:r>
        <w:rPr>
          <w:u w:val="single" w:color="auto"/>
          <w:spacing w:val="-53"/>
        </w:rPr>
        <w:t xml:space="preserve"> </w:t>
      </w:r>
      <w:r>
        <w:rPr>
          <w:u w:val="single" w:color="auto"/>
          <w:spacing w:val="-14"/>
        </w:rPr>
        <w:t>公</w:t>
      </w:r>
      <w:r>
        <w:rPr>
          <w:u w:val="single" w:color="auto"/>
          <w:spacing w:val="-51"/>
        </w:rPr>
        <w:t xml:space="preserve"> </w:t>
      </w:r>
      <w:r>
        <w:rPr>
          <w:u w:val="single" w:color="auto"/>
          <w:spacing w:val="-14"/>
        </w:rPr>
        <w:t>司</w:t>
      </w:r>
      <w:r>
        <w:rPr>
          <w:u w:val="single" w:color="auto"/>
        </w:rPr>
        <w:t xml:space="preserve">      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2573"/>
        <w:spacing w:before="88" w:line="224" w:lineRule="auto"/>
        <w:tabs>
          <w:tab w:val="left" w:pos="2938"/>
        </w:tabs>
        <w:rPr>
          <w:rFonts w:ascii="SimHei" w:hAnsi="SimHei" w:eastAsia="SimHei" w:cs="SimHei"/>
        </w:rPr>
      </w:pPr>
      <w:r>
        <w:rPr>
          <w:sz w:val="21"/>
          <w:szCs w:val="21"/>
          <w:u w:val="single" w:color="auto"/>
          <w:position w:val="3"/>
        </w:rPr>
        <w:tab/>
      </w:r>
      <w:r>
        <w:rPr>
          <w:sz w:val="21"/>
          <w:szCs w:val="21"/>
          <w:u w:val="single" w:color="auto"/>
          <w:spacing w:val="-22"/>
          <w:position w:val="3"/>
        </w:rPr>
        <w:t>2023</w:t>
      </w:r>
      <w:r>
        <w:rPr>
          <w:sz w:val="21"/>
          <w:szCs w:val="21"/>
          <w:u w:val="single" w:color="auto"/>
          <w:spacing w:val="13"/>
          <w:position w:val="3"/>
        </w:rPr>
        <w:t xml:space="preserve">   </w:t>
      </w:r>
      <w:r>
        <w:rPr>
          <w:sz w:val="21"/>
          <w:szCs w:val="21"/>
          <w:spacing w:val="-22"/>
          <w:position w:val="3"/>
        </w:rPr>
        <w:t>_年.</w:t>
      </w:r>
      <w:r>
        <w:rPr>
          <w:sz w:val="21"/>
          <w:szCs w:val="21"/>
          <w:spacing w:val="58"/>
          <w:position w:val="3"/>
        </w:rPr>
        <w:t xml:space="preserve"> </w:t>
      </w:r>
      <w:r>
        <w:rPr>
          <w:u w:val="single" w:color="auto"/>
          <w:spacing w:val="-22"/>
          <w:position w:val="-3"/>
        </w:rPr>
        <w:t>12</w:t>
      </w:r>
      <w:r>
        <w:rPr>
          <w:spacing w:val="55"/>
          <w:position w:val="-3"/>
        </w:rPr>
        <w:t xml:space="preserve"> </w:t>
      </w:r>
      <w:r>
        <w:rPr>
          <w:spacing w:val="-22"/>
        </w:rPr>
        <w:t>月</w:t>
      </w:r>
      <w:r>
        <w:rPr>
          <w:spacing w:val="76"/>
        </w:rPr>
        <w:t xml:space="preserve"> </w:t>
      </w:r>
      <w:r>
        <w:rPr>
          <w:u w:val="single" w:color="auto"/>
          <w:spacing w:val="-104"/>
          <w:position w:val="-3"/>
        </w:rPr>
        <w:t xml:space="preserve"> </w:t>
      </w:r>
      <w:r>
        <w:rPr>
          <w:u w:val="single" w:color="auto"/>
          <w:spacing w:val="-22"/>
          <w:position w:val="-3"/>
        </w:rPr>
        <w:t>18</w:t>
      </w:r>
      <w:r>
        <w:rPr>
          <w:spacing w:val="45"/>
          <w:position w:val="-3"/>
        </w:rPr>
        <w:t xml:space="preserve"> </w:t>
      </w:r>
      <w:r>
        <w:rPr>
          <w:rFonts w:ascii="SimHei" w:hAnsi="SimHei" w:eastAsia="SimHei" w:cs="SimHei"/>
          <w:spacing w:val="-22"/>
        </w:rPr>
        <w:t>日</w:t>
      </w:r>
    </w:p>
    <w:p>
      <w:pPr>
        <w:spacing w:line="224" w:lineRule="auto"/>
        <w:sectPr>
          <w:footerReference w:type="default" r:id="rId1"/>
          <w:pgSz w:w="11910" w:h="16840"/>
          <w:pgMar w:top="1431" w:right="1786" w:bottom="1315" w:left="1786" w:header="0" w:footer="1166" w:gutter="0"/>
        </w:sectPr>
        <w:rPr>
          <w:rFonts w:ascii="SimHei" w:hAnsi="SimHei" w:eastAsia="SimHei" w:cs="SimHei"/>
        </w:rPr>
      </w:pPr>
    </w:p>
    <w:p>
      <w:pPr>
        <w:ind w:left="349"/>
        <w:spacing w:before="214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2"/>
        </w:rPr>
        <w:t>一、生产建设项目水土保持设施验收基本情</w:t>
      </w: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况表</w:t>
      </w:r>
    </w:p>
    <w:p>
      <w:pPr>
        <w:spacing w:before="6"/>
        <w:rPr/>
      </w:pPr>
      <w:r/>
    </w:p>
    <w:tbl>
      <w:tblPr>
        <w:tblStyle w:val="TableNormal"/>
        <w:tblW w:w="89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92"/>
        <w:gridCol w:w="4335"/>
        <w:gridCol w:w="799"/>
        <w:gridCol w:w="1024"/>
      </w:tblGrid>
      <w:tr>
        <w:trPr>
          <w:trHeight w:val="1234" w:hRule="atLeast"/>
        </w:trPr>
        <w:tc>
          <w:tcPr>
            <w:tcW w:w="279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4"/>
              <w:spacing w:before="75" w:line="220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433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1" w:right="331" w:hanging="1259"/>
              <w:spacing w:before="75" w:line="217" w:lineRule="auto"/>
              <w:rPr/>
            </w:pPr>
            <w:r>
              <w:rPr>
                <w:spacing w:val="-1"/>
              </w:rPr>
              <w:t>江苏中大环球房地产开发有限公司上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城学府项目</w:t>
            </w:r>
          </w:p>
        </w:tc>
        <w:tc>
          <w:tcPr>
            <w:tcW w:w="79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 w:right="142"/>
              <w:spacing w:before="75" w:line="234" w:lineRule="auto"/>
              <w:rPr/>
            </w:pPr>
            <w:r>
              <w:rPr>
                <w:spacing w:val="4"/>
              </w:rPr>
              <w:t>行业</w:t>
            </w:r>
            <w:r>
              <w:rPr/>
              <w:t xml:space="preserve"> </w:t>
            </w:r>
            <w:r>
              <w:rPr>
                <w:spacing w:val="9"/>
              </w:rPr>
              <w:t>类别</w:t>
            </w:r>
          </w:p>
        </w:tc>
        <w:tc>
          <w:tcPr>
            <w:tcW w:w="102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4" w:line="219" w:lineRule="auto"/>
              <w:rPr/>
            </w:pPr>
            <w:r>
              <w:rPr>
                <w:spacing w:val="4"/>
              </w:rPr>
              <w:t>房地产</w:t>
            </w:r>
          </w:p>
          <w:p>
            <w:pPr>
              <w:pStyle w:val="TableText"/>
              <w:ind w:left="278"/>
              <w:spacing w:before="47" w:line="220" w:lineRule="auto"/>
              <w:rPr/>
            </w:pPr>
            <w:r>
              <w:rPr>
                <w:spacing w:val="-3"/>
              </w:rPr>
              <w:t>工程</w:t>
            </w:r>
          </w:p>
        </w:tc>
      </w:tr>
      <w:tr>
        <w:trPr>
          <w:trHeight w:val="95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924"/>
              <w:spacing w:before="230" w:line="219" w:lineRule="auto"/>
              <w:rPr/>
            </w:pPr>
            <w:r>
              <w:rPr>
                <w:spacing w:val="6"/>
              </w:rPr>
              <w:t>主管部门</w:t>
            </w:r>
          </w:p>
          <w:p>
            <w:pPr>
              <w:pStyle w:val="TableText"/>
              <w:ind w:left="584"/>
              <w:spacing w:before="27" w:line="220" w:lineRule="auto"/>
              <w:rPr/>
            </w:pPr>
            <w:r>
              <w:rPr>
                <w:spacing w:val="6"/>
              </w:rPr>
              <w:t>(或主要投资方)</w:t>
            </w:r>
          </w:p>
        </w:tc>
        <w:tc>
          <w:tcPr>
            <w:tcW w:w="433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2"/>
              <w:spacing w:before="74" w:line="219" w:lineRule="auto"/>
              <w:rPr/>
            </w:pPr>
            <w:r>
              <w:rPr>
                <w:spacing w:val="2"/>
              </w:rPr>
              <w:t>江苏中大环球房地产开发有限公司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67" w:right="117"/>
              <w:spacing w:before="232" w:line="230" w:lineRule="auto"/>
              <w:rPr/>
            </w:pPr>
            <w:r>
              <w:rPr>
                <w:spacing w:val="-33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3"/>
              </w:rPr>
              <w:t>目</w:t>
            </w:r>
            <w:r>
              <w:rPr/>
              <w:t xml:space="preserve"> </w:t>
            </w:r>
            <w:r>
              <w:rPr>
                <w:spacing w:val="12"/>
              </w:rPr>
              <w:t>性质</w:t>
            </w:r>
          </w:p>
        </w:tc>
        <w:tc>
          <w:tcPr>
            <w:tcW w:w="102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75" w:line="220" w:lineRule="auto"/>
              <w:rPr/>
            </w:pPr>
            <w:r>
              <w:rPr>
                <w:spacing w:val="-3"/>
              </w:rPr>
              <w:t>新建</w:t>
            </w:r>
          </w:p>
        </w:tc>
      </w:tr>
      <w:tr>
        <w:trPr>
          <w:trHeight w:val="99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583" w:right="348" w:hanging="229"/>
              <w:spacing w:before="229" w:line="239" w:lineRule="auto"/>
              <w:rPr/>
            </w:pPr>
            <w:r>
              <w:rPr>
                <w:spacing w:val="1"/>
              </w:rPr>
              <w:t>水土保持方案批复机</w:t>
            </w:r>
            <w:r>
              <w:rPr/>
              <w:t xml:space="preserve"> </w:t>
            </w:r>
            <w:r>
              <w:rPr>
                <w:spacing w:val="3"/>
              </w:rPr>
              <w:t>关、文号及时间</w:t>
            </w:r>
          </w:p>
        </w:tc>
        <w:tc>
          <w:tcPr>
            <w:tcW w:w="6158" w:type="dxa"/>
            <w:vAlign w:val="top"/>
            <w:gridSpan w:val="3"/>
          </w:tcPr>
          <w:p>
            <w:pPr>
              <w:pStyle w:val="TableText"/>
              <w:ind w:left="2152"/>
              <w:spacing w:before="259" w:line="219" w:lineRule="auto"/>
              <w:rPr/>
            </w:pPr>
            <w:r>
              <w:rPr>
                <w:spacing w:val="2"/>
              </w:rPr>
              <w:t>邳州市行政审批局</w:t>
            </w:r>
          </w:p>
          <w:p>
            <w:pPr>
              <w:pStyle w:val="TableText"/>
              <w:ind w:left="882"/>
              <w:spacing w:before="28" w:line="219" w:lineRule="auto"/>
              <w:rPr/>
            </w:pPr>
            <w:r>
              <w:rPr>
                <w:spacing w:val="1"/>
              </w:rPr>
              <w:t>邳行审投水〔2020〕68号，2020年12月18日</w:t>
            </w:r>
          </w:p>
        </w:tc>
      </w:tr>
      <w:tr>
        <w:trPr>
          <w:trHeight w:val="100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463" w:right="236" w:hanging="229"/>
              <w:spacing w:before="242" w:line="237" w:lineRule="auto"/>
              <w:rPr/>
            </w:pPr>
            <w:r>
              <w:rPr>
                <w:spacing w:val="1"/>
              </w:rPr>
              <w:t>水土保持方案变更批复</w:t>
            </w:r>
            <w:r>
              <w:rPr/>
              <w:t xml:space="preserve"> </w:t>
            </w:r>
            <w:r>
              <w:rPr>
                <w:spacing w:val="2"/>
              </w:rPr>
              <w:t>机关、文号及时间</w:t>
            </w:r>
          </w:p>
        </w:tc>
        <w:tc>
          <w:tcPr>
            <w:tcW w:w="6158" w:type="dxa"/>
            <w:vAlign w:val="top"/>
            <w:gridSpan w:val="3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2"/>
              <w:spacing w:before="75" w:line="219" w:lineRule="auto"/>
              <w:rPr/>
            </w:pPr>
            <w:r>
              <w:rPr/>
              <w:t>\</w:t>
            </w:r>
          </w:p>
        </w:tc>
      </w:tr>
      <w:tr>
        <w:trPr>
          <w:trHeight w:val="99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463" w:right="236" w:hanging="229"/>
              <w:spacing w:before="243" w:line="241" w:lineRule="auto"/>
              <w:rPr/>
            </w:pPr>
            <w:r>
              <w:rPr>
                <w:spacing w:val="1"/>
              </w:rPr>
              <w:t>水土保持初步设计批复</w:t>
            </w:r>
            <w:r>
              <w:rPr/>
              <w:t xml:space="preserve"> </w:t>
            </w:r>
            <w:r>
              <w:rPr>
                <w:spacing w:val="2"/>
              </w:rPr>
              <w:t>机关、文号及时间</w:t>
            </w:r>
          </w:p>
        </w:tc>
        <w:tc>
          <w:tcPr>
            <w:tcW w:w="6158" w:type="dxa"/>
            <w:vAlign w:val="top"/>
            <w:gridSpan w:val="3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2"/>
              <w:spacing w:before="75" w:line="219" w:lineRule="auto"/>
              <w:rPr/>
            </w:pPr>
            <w:r>
              <w:rPr/>
              <w:t>\</w:t>
            </w:r>
          </w:p>
        </w:tc>
      </w:tr>
      <w:tr>
        <w:trPr>
          <w:trHeight w:val="1009" w:hRule="atLeast"/>
        </w:trPr>
        <w:tc>
          <w:tcPr>
            <w:tcW w:w="279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75" w:line="220" w:lineRule="auto"/>
              <w:rPr/>
            </w:pPr>
            <w:r>
              <w:rPr>
                <w:spacing w:val="2"/>
              </w:rPr>
              <w:t>项目建设起止时间</w:t>
            </w:r>
          </w:p>
        </w:tc>
        <w:tc>
          <w:tcPr>
            <w:tcW w:w="6158" w:type="dxa"/>
            <w:vAlign w:val="top"/>
            <w:gridSpan w:val="3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2"/>
              <w:spacing w:before="74" w:line="219" w:lineRule="auto"/>
              <w:rPr/>
            </w:pPr>
            <w:r>
              <w:rPr>
                <w:spacing w:val="31"/>
              </w:rPr>
              <w:t>2020年12月至2023年8月</w:t>
            </w:r>
          </w:p>
        </w:tc>
      </w:tr>
      <w:tr>
        <w:trPr>
          <w:trHeight w:val="1059" w:hRule="atLeast"/>
        </w:trPr>
        <w:tc>
          <w:tcPr>
            <w:tcW w:w="279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75" w:line="219" w:lineRule="auto"/>
              <w:rPr/>
            </w:pPr>
            <w:r>
              <w:rPr/>
              <w:t>水土保持方案编制单位</w:t>
            </w:r>
          </w:p>
        </w:tc>
        <w:tc>
          <w:tcPr>
            <w:tcW w:w="6158" w:type="dxa"/>
            <w:vAlign w:val="top"/>
            <w:gridSpan w:val="3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2"/>
              <w:spacing w:before="75" w:line="219" w:lineRule="auto"/>
              <w:rPr/>
            </w:pPr>
            <w:r>
              <w:rPr>
                <w:spacing w:val="2"/>
              </w:rPr>
              <w:t>徐州华锐环保科技有限公司</w:t>
            </w:r>
          </w:p>
        </w:tc>
      </w:tr>
      <w:tr>
        <w:trPr>
          <w:trHeight w:val="1079" w:hRule="atLeast"/>
        </w:trPr>
        <w:tc>
          <w:tcPr>
            <w:tcW w:w="279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75" w:line="219" w:lineRule="auto"/>
              <w:rPr/>
            </w:pPr>
            <w:r>
              <w:rPr/>
              <w:t>水土保持初步设计单位</w:t>
            </w:r>
          </w:p>
        </w:tc>
        <w:tc>
          <w:tcPr>
            <w:tcW w:w="6158" w:type="dxa"/>
            <w:vAlign w:val="top"/>
            <w:gridSpan w:val="3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2"/>
              <w:spacing w:before="74" w:line="219" w:lineRule="auto"/>
              <w:rPr/>
            </w:pPr>
            <w:r>
              <w:rPr/>
              <w:t>\</w:t>
            </w:r>
          </w:p>
        </w:tc>
      </w:tr>
      <w:tr>
        <w:trPr>
          <w:trHeight w:val="1089" w:hRule="atLeast"/>
        </w:trPr>
        <w:tc>
          <w:tcPr>
            <w:tcW w:w="279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75" w:line="219" w:lineRule="auto"/>
              <w:rPr/>
            </w:pPr>
            <w:r>
              <w:rPr>
                <w:spacing w:val="1"/>
              </w:rPr>
              <w:t>水土保持监测单位</w:t>
            </w:r>
          </w:p>
        </w:tc>
        <w:tc>
          <w:tcPr>
            <w:tcW w:w="6158" w:type="dxa"/>
            <w:vAlign w:val="top"/>
            <w:gridSpan w:val="3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2"/>
              <w:spacing w:before="75" w:line="220" w:lineRule="auto"/>
              <w:rPr/>
            </w:pPr>
            <w:r>
              <w:rPr>
                <w:spacing w:val="2"/>
              </w:rPr>
              <w:t>江苏瑞阳工程咨询有限公司</w:t>
            </w:r>
          </w:p>
        </w:tc>
      </w:tr>
      <w:tr>
        <w:trPr>
          <w:trHeight w:val="1069" w:hRule="atLeast"/>
        </w:trPr>
        <w:tc>
          <w:tcPr>
            <w:tcW w:w="279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75" w:line="219" w:lineRule="auto"/>
              <w:rPr/>
            </w:pPr>
            <w:r>
              <w:rPr>
                <w:spacing w:val="1"/>
              </w:rPr>
              <w:t>水土保持施工单位</w:t>
            </w:r>
          </w:p>
        </w:tc>
        <w:tc>
          <w:tcPr>
            <w:tcW w:w="6158" w:type="dxa"/>
            <w:vAlign w:val="top"/>
            <w:gridSpan w:val="3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2"/>
              <w:spacing w:before="74" w:line="219" w:lineRule="auto"/>
              <w:rPr/>
            </w:pPr>
            <w:r>
              <w:rPr>
                <w:spacing w:val="2"/>
              </w:rPr>
              <w:t>邳州市广厦建筑安装工程有限公司</w:t>
            </w:r>
          </w:p>
        </w:tc>
      </w:tr>
      <w:tr>
        <w:trPr>
          <w:trHeight w:val="1079" w:hRule="atLeast"/>
        </w:trPr>
        <w:tc>
          <w:tcPr>
            <w:tcW w:w="2792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75" w:line="219" w:lineRule="auto"/>
              <w:rPr/>
            </w:pPr>
            <w:r>
              <w:rPr>
                <w:spacing w:val="1"/>
              </w:rPr>
              <w:t>水土保持监理单位</w:t>
            </w:r>
          </w:p>
        </w:tc>
        <w:tc>
          <w:tcPr>
            <w:tcW w:w="6158" w:type="dxa"/>
            <w:vAlign w:val="top"/>
            <w:gridSpan w:val="3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2"/>
              <w:spacing w:before="75" w:line="219" w:lineRule="auto"/>
              <w:rPr/>
            </w:pPr>
            <w:r>
              <w:rPr>
                <w:spacing w:val="2"/>
              </w:rPr>
              <w:t>江苏华盛工程咨询股份有限公司</w:t>
            </w:r>
          </w:p>
        </w:tc>
      </w:tr>
      <w:tr>
        <w:trPr>
          <w:trHeight w:val="1095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693" w:right="468" w:hanging="229"/>
              <w:spacing w:before="308" w:line="229" w:lineRule="auto"/>
              <w:rPr/>
            </w:pPr>
            <w:r>
              <w:rPr>
                <w:spacing w:val="1"/>
              </w:rPr>
              <w:t>水土保持设施验收</w:t>
            </w:r>
            <w:r>
              <w:rPr/>
              <w:t xml:space="preserve"> </w:t>
            </w:r>
            <w:r>
              <w:rPr>
                <w:spacing w:val="-1"/>
              </w:rPr>
              <w:t>报告编制单位</w:t>
            </w:r>
          </w:p>
        </w:tc>
        <w:tc>
          <w:tcPr>
            <w:tcW w:w="6158" w:type="dxa"/>
            <w:vAlign w:val="top"/>
            <w:gridSpan w:val="3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2"/>
              <w:spacing w:before="75" w:line="220" w:lineRule="auto"/>
              <w:rPr/>
            </w:pPr>
            <w:r>
              <w:rPr>
                <w:spacing w:val="2"/>
              </w:rPr>
              <w:t>江苏联华工程咨询有限公司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10" w:h="16840"/>
          <w:pgMar w:top="1431" w:right="1494" w:bottom="1345" w:left="1455" w:header="0" w:footer="1196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69"/>
        <w:spacing w:before="215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二、验收意见</w:t>
      </w:r>
    </w:p>
    <w:p>
      <w:pPr>
        <w:spacing w:line="88" w:lineRule="exact"/>
        <w:rPr/>
      </w:pPr>
      <w:r/>
    </w:p>
    <w:tbl>
      <w:tblPr>
        <w:tblStyle w:val="TableNormal"/>
        <w:tblW w:w="8890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890"/>
      </w:tblGrid>
      <w:tr>
        <w:trPr>
          <w:trHeight w:val="13239" w:hRule="atLeast"/>
        </w:trPr>
        <w:tc>
          <w:tcPr>
            <w:tcW w:w="8890" w:type="dxa"/>
            <w:vAlign w:val="top"/>
          </w:tcPr>
          <w:p>
            <w:pPr>
              <w:pStyle w:val="TableText"/>
              <w:ind w:left="685"/>
              <w:spacing w:before="237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1"/>
              </w:rPr>
              <w:t>2023年12月18日，江苏中大环球房地</w:t>
            </w:r>
            <w:r>
              <w:rPr>
                <w:sz w:val="30"/>
                <w:szCs w:val="30"/>
              </w:rPr>
              <w:t>产开发有限公司在邳</w:t>
            </w:r>
          </w:p>
          <w:p>
            <w:pPr>
              <w:pStyle w:val="TableText"/>
              <w:ind w:left="234"/>
              <w:spacing w:before="242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2"/>
              </w:rPr>
              <w:t>州市主持召开了江苏中大环球房地产开发有限公司上城学府项目</w:t>
            </w:r>
          </w:p>
          <w:p>
            <w:pPr>
              <w:pStyle w:val="TableText"/>
              <w:ind w:left="85"/>
              <w:spacing w:before="233" w:line="21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水土保持设施验收会。参加会议的有水土保持设施验收报告编制单</w:t>
            </w:r>
          </w:p>
          <w:p>
            <w:pPr>
              <w:pStyle w:val="TableText"/>
              <w:ind w:left="85"/>
              <w:spacing w:before="249" w:line="22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位江苏联华工程咨询有限公司、监测单位江苏瑞阳工程咨询有限公</w:t>
            </w:r>
          </w:p>
          <w:p>
            <w:pPr>
              <w:pStyle w:val="TableText"/>
              <w:ind w:left="85"/>
              <w:spacing w:before="239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司、水土保持方案编制单位徐州华锐环保科技有限公司及监理、施</w:t>
            </w:r>
          </w:p>
          <w:p>
            <w:pPr>
              <w:pStyle w:val="TableText"/>
              <w:ind w:left="234"/>
              <w:spacing w:before="234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工等单位代表、特邀专家共9人，会议成立了验收组(名单附后</w:t>
            </w:r>
            <w:r>
              <w:rPr>
                <w:sz w:val="30"/>
                <w:szCs w:val="30"/>
                <w:spacing w:val="-1"/>
              </w:rPr>
              <w:t>)。</w:t>
            </w:r>
          </w:p>
          <w:p>
            <w:pPr>
              <w:pStyle w:val="TableText"/>
              <w:ind w:right="22"/>
              <w:spacing w:before="243" w:line="601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1"/>
                <w:position w:val="22"/>
              </w:rPr>
              <w:t>验收会议前，水土保持设施验收报告编制单位提交了《江苏中</w:t>
            </w:r>
          </w:p>
          <w:p>
            <w:pPr>
              <w:pStyle w:val="TableText"/>
              <w:ind w:left="114"/>
              <w:spacing w:before="1" w:line="21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大环球房地产开发有限公司上城学府项目水土保持设施验收报</w:t>
            </w:r>
          </w:p>
          <w:p>
            <w:pPr>
              <w:pStyle w:val="TableText"/>
              <w:ind w:left="164" w:right="77" w:hanging="79"/>
              <w:spacing w:before="243" w:line="3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告》、水土保持监测单位提交了《江苏中大环球房地产开发有限公</w:t>
            </w:r>
            <w:r>
              <w:rPr>
                <w:sz w:val="30"/>
                <w:szCs w:val="30"/>
                <w:spacing w:val="16"/>
              </w:rPr>
              <w:t xml:space="preserve"> </w:t>
            </w:r>
            <w:r>
              <w:rPr>
                <w:sz w:val="30"/>
                <w:szCs w:val="30"/>
              </w:rPr>
              <w:t>司上城学府项目水土保持监测总结报告》,上述报告为此次验收提</w:t>
            </w:r>
          </w:p>
          <w:p>
            <w:pPr>
              <w:pStyle w:val="TableText"/>
              <w:ind w:left="145"/>
              <w:spacing w:before="1" w:line="21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供了重要的技术依据。</w:t>
            </w:r>
          </w:p>
          <w:p>
            <w:pPr>
              <w:pStyle w:val="TableText"/>
              <w:ind w:left="85" w:right="14" w:firstLine="639"/>
              <w:spacing w:before="227" w:line="36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验收组及与会代表查看了项目现场及影像资料，查阅了相关技</w:t>
            </w:r>
            <w:r>
              <w:rPr>
                <w:sz w:val="30"/>
                <w:szCs w:val="30"/>
                <w:spacing w:val="11"/>
              </w:rPr>
              <w:t xml:space="preserve"> </w:t>
            </w:r>
            <w:r>
              <w:rPr>
                <w:sz w:val="30"/>
                <w:szCs w:val="30"/>
                <w:spacing w:val="3"/>
              </w:rPr>
              <w:t>术资料，听取了建设单位关于项目水土保持设施</w:t>
            </w:r>
            <w:r>
              <w:rPr>
                <w:sz w:val="30"/>
                <w:szCs w:val="30"/>
                <w:spacing w:val="2"/>
              </w:rPr>
              <w:t>实施情况的介绍，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spacing w:val="6"/>
              </w:rPr>
              <w:t>水土保持监测单位及水土保持设施验收报告编制</w:t>
            </w:r>
            <w:r>
              <w:rPr>
                <w:sz w:val="30"/>
                <w:szCs w:val="30"/>
                <w:spacing w:val="5"/>
              </w:rPr>
              <w:t>单位关于各项技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术工作开展情况的汇报，以及水土保持方案编制、监理、施工等单</w:t>
            </w:r>
          </w:p>
          <w:p>
            <w:pPr>
              <w:pStyle w:val="TableText"/>
              <w:ind w:left="114"/>
              <w:spacing w:before="1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位的补充说明，经质询、讨论，形成验收意见如下</w:t>
            </w:r>
          </w:p>
          <w:p>
            <w:pPr>
              <w:pStyle w:val="TableText"/>
              <w:ind w:left="805"/>
              <w:spacing w:before="274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1"/>
              </w:rPr>
              <w:t>(一)项目概况</w:t>
            </w:r>
          </w:p>
          <w:p>
            <w:pPr>
              <w:pStyle w:val="TableText"/>
              <w:ind w:left="604"/>
              <w:spacing w:before="243" w:line="6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position w:val="22"/>
              </w:rPr>
              <w:t>江苏中大环球房地产开发有限公司上城学府项目位于邳州市运</w:t>
            </w:r>
          </w:p>
          <w:p>
            <w:pPr>
              <w:pStyle w:val="TableText"/>
              <w:ind w:left="85"/>
              <w:spacing w:before="1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1"/>
              </w:rPr>
              <w:t>河街道，在淮河路以南、嵩山路以西、铁路专线以东、京杭</w:t>
            </w:r>
            <w:r>
              <w:rPr>
                <w:sz w:val="30"/>
                <w:szCs w:val="30"/>
              </w:rPr>
              <w:t>家园以</w:t>
            </w:r>
          </w:p>
          <w:p>
            <w:pPr>
              <w:pStyle w:val="TableText"/>
              <w:ind w:left="234"/>
              <w:spacing w:before="274" w:line="5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2"/>
                <w:position w:val="21"/>
              </w:rPr>
              <w:t>北，中心位置地理坐标为：东经117592</w:t>
            </w:r>
            <w:r>
              <w:rPr>
                <w:sz w:val="30"/>
                <w:szCs w:val="30"/>
                <w:spacing w:val="1"/>
                <w:position w:val="21"/>
              </w:rPr>
              <w:t>6"、北纬3418'37"。项目</w:t>
            </w:r>
          </w:p>
          <w:p>
            <w:pPr>
              <w:pStyle w:val="TableText"/>
              <w:ind w:left="155"/>
              <w:spacing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由建筑物区(包括8栋14~27F高层住宅、1栋2F邻里中心、1栋</w:t>
            </w:r>
          </w:p>
          <w:p>
            <w:pPr>
              <w:pStyle w:val="TableText"/>
              <w:ind w:left="165"/>
              <w:spacing w:before="254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1F幼儿园，以及物业用房、消防控制室等公共建筑)、道路及广场</w:t>
            </w:r>
          </w:p>
        </w:tc>
      </w:tr>
    </w:tbl>
    <w:p>
      <w:pPr>
        <w:pStyle w:val="BodyText"/>
        <w:ind w:left="4395"/>
        <w:spacing w:before="149" w:line="183" w:lineRule="auto"/>
        <w:rPr>
          <w:sz w:val="15"/>
          <w:szCs w:val="15"/>
        </w:rPr>
      </w:pPr>
      <w:r>
        <w:rPr>
          <w:sz w:val="15"/>
          <w:szCs w:val="15"/>
        </w:rPr>
        <w:t>3</w:t>
      </w:r>
    </w:p>
    <w:p>
      <w:pPr>
        <w:spacing w:line="183" w:lineRule="auto"/>
        <w:sectPr>
          <w:footerReference w:type="default" r:id="rId3"/>
          <w:pgSz w:w="12060" w:h="16940"/>
          <w:pgMar w:top="1439" w:right="1595" w:bottom="400" w:left="1564" w:header="0" w:footer="0" w:gutter="0"/>
        </w:sectPr>
        <w:rPr>
          <w:sz w:val="15"/>
          <w:szCs w:val="15"/>
        </w:rPr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44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944"/>
      </w:tblGrid>
      <w:tr>
        <w:trPr>
          <w:trHeight w:val="13810" w:hRule="atLeast"/>
        </w:trPr>
        <w:tc>
          <w:tcPr>
            <w:tcW w:w="8944" w:type="dxa"/>
            <w:vAlign w:val="top"/>
          </w:tcPr>
          <w:p>
            <w:pPr>
              <w:pStyle w:val="TableText"/>
              <w:ind w:left="135"/>
              <w:spacing w:before="227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区(包括场内道路、硬化地面、广场等)和景观绿化区(包括乔灌</w:t>
            </w:r>
          </w:p>
          <w:p>
            <w:pPr>
              <w:pStyle w:val="TableText"/>
              <w:ind w:left="165" w:right="208" w:firstLine="70"/>
              <w:spacing w:before="255" w:line="3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木、草坪等景观绿地)3个部分组成，总占地面积为3.14公顷。项</w:t>
            </w:r>
            <w:r>
              <w:rPr>
                <w:sz w:val="30"/>
                <w:szCs w:val="30"/>
                <w:spacing w:val="17"/>
              </w:rPr>
              <w:t xml:space="preserve"> </w:t>
            </w:r>
            <w:r>
              <w:rPr>
                <w:sz w:val="30"/>
                <w:szCs w:val="30"/>
              </w:rPr>
              <w:t>目总建筑面积为98511.14平方米(其中地上计容建筑面积75622.14</w:t>
            </w:r>
            <w:r>
              <w:rPr>
                <w:sz w:val="30"/>
                <w:szCs w:val="30"/>
                <w:spacing w:val="9"/>
              </w:rPr>
              <w:t xml:space="preserve"> </w:t>
            </w:r>
            <w:r>
              <w:rPr>
                <w:sz w:val="30"/>
                <w:szCs w:val="30"/>
                <w:spacing w:val="2"/>
              </w:rPr>
              <w:t>平方米，地下不计容建筑面积20707.59平方米),建筑基底占地面</w:t>
            </w:r>
          </w:p>
          <w:p>
            <w:pPr>
              <w:pStyle w:val="TableText"/>
              <w:ind w:left="135"/>
              <w:spacing w:line="21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2"/>
              </w:rPr>
              <w:t>积5517.76平方米，建筑密度17.61%,容积率2.41,绿地率35%,</w:t>
            </w:r>
          </w:p>
          <w:p>
            <w:pPr>
              <w:pStyle w:val="TableText"/>
              <w:ind w:left="115" w:right="693"/>
              <w:spacing w:before="252"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1"/>
              </w:rPr>
              <w:t>规划户数610户、机动车位612个、非机动车位1</w:t>
            </w:r>
            <w:r>
              <w:rPr>
                <w:sz w:val="30"/>
                <w:szCs w:val="30"/>
              </w:rPr>
              <w:t>250个。项目总 </w:t>
            </w:r>
            <w:r>
              <w:rPr>
                <w:sz w:val="30"/>
                <w:szCs w:val="30"/>
              </w:rPr>
              <w:t>投资为46000万元，其中土建投资26027万元，于2020年12月开</w:t>
            </w:r>
          </w:p>
          <w:p>
            <w:pPr>
              <w:pStyle w:val="TableText"/>
              <w:ind w:left="135"/>
              <w:spacing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工建设，2023年8月完工，建设总工期为33个月。</w:t>
            </w:r>
          </w:p>
          <w:p>
            <w:pPr>
              <w:pStyle w:val="TableText"/>
              <w:ind w:left="865"/>
              <w:spacing w:before="254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1"/>
              </w:rPr>
              <w:t>(二)水土保持方案批复情况</w:t>
            </w:r>
          </w:p>
          <w:p>
            <w:pPr>
              <w:pStyle w:val="TableText"/>
              <w:ind w:left="85" w:firstLine="609"/>
              <w:spacing w:before="242" w:line="37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4"/>
              </w:rPr>
              <w:t>2020年12月18日，邳州市行政审批局以“邳行审投水〔2020〕</w:t>
            </w:r>
            <w:r>
              <w:rPr>
                <w:sz w:val="30"/>
                <w:szCs w:val="30"/>
                <w:spacing w:val="6"/>
              </w:rPr>
              <w:t xml:space="preserve"> </w:t>
            </w:r>
            <w:r>
              <w:rPr>
                <w:sz w:val="30"/>
                <w:szCs w:val="30"/>
              </w:rPr>
              <w:t>68号”文件对本项目水土保持方案准予行政许可，行政许可的总占</w:t>
            </w:r>
            <w:r>
              <w:rPr>
                <w:sz w:val="30"/>
                <w:szCs w:val="30"/>
                <w:spacing w:val="6"/>
              </w:rPr>
              <w:t xml:space="preserve">  </w:t>
            </w:r>
            <w:r>
              <w:rPr>
                <w:sz w:val="30"/>
                <w:szCs w:val="30"/>
                <w:spacing w:val="5"/>
              </w:rPr>
              <w:t>地面积为3.14公顷，防治责任范围面积为3.14公顷，水土保持总</w:t>
            </w:r>
          </w:p>
          <w:p>
            <w:pPr>
              <w:pStyle w:val="TableText"/>
              <w:ind w:left="125"/>
              <w:spacing w:line="22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投资为304.28万元。</w:t>
            </w:r>
          </w:p>
          <w:p>
            <w:pPr>
              <w:pStyle w:val="TableText"/>
              <w:ind w:left="865"/>
              <w:spacing w:before="231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(三)水土保持初步设计或施工图设计情况</w:t>
            </w:r>
          </w:p>
          <w:p>
            <w:pPr>
              <w:pStyle w:val="TableText"/>
              <w:ind w:left="725"/>
              <w:spacing w:before="234" w:line="62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position w:val="24"/>
              </w:rPr>
              <w:t>项目水土保持措施纳入到主体工程中一并设计，未单独编制水</w:t>
            </w:r>
          </w:p>
          <w:p>
            <w:pPr>
              <w:pStyle w:val="TableText"/>
              <w:ind w:left="135"/>
              <w:spacing w:before="1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土保持专项初步设计和施工图设计。</w:t>
            </w:r>
          </w:p>
          <w:p>
            <w:pPr>
              <w:pStyle w:val="TableText"/>
              <w:ind w:left="875"/>
              <w:spacing w:before="254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1"/>
              </w:rPr>
              <w:t>(四)水土保持监测情况</w:t>
            </w:r>
          </w:p>
          <w:p>
            <w:pPr>
              <w:pStyle w:val="TableText"/>
              <w:ind w:left="765"/>
              <w:spacing w:before="244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江苏瑞阳工程咨询有限公司于2020年12月~2023年11月开</w:t>
            </w:r>
          </w:p>
          <w:p>
            <w:pPr>
              <w:pStyle w:val="TableText"/>
              <w:ind w:left="235"/>
              <w:spacing w:before="232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展了江苏中大环球房地产开发有限公司上城学府项目水土保持监</w:t>
            </w:r>
          </w:p>
          <w:p>
            <w:pPr>
              <w:pStyle w:val="TableText"/>
              <w:ind w:left="85"/>
              <w:spacing w:before="244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测工作，主要采用调查、遥感、巡查等监测方法完成了水土保持监</w:t>
            </w:r>
          </w:p>
          <w:p>
            <w:pPr>
              <w:pStyle w:val="TableText"/>
              <w:ind w:left="235"/>
              <w:spacing w:before="276" w:line="608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position w:val="23"/>
              </w:rPr>
              <w:t>测工作，并于2023年12月提交了《江苏中大环球房地产开发有限</w:t>
            </w:r>
          </w:p>
          <w:p>
            <w:pPr>
              <w:pStyle w:val="TableText"/>
              <w:ind w:left="135"/>
              <w:spacing w:before="1" w:line="217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4"/>
              </w:rPr>
              <w:t>公司上城学府项目水土保持监测总结报告》</w:t>
            </w:r>
            <w:r>
              <w:rPr>
                <w:sz w:val="30"/>
                <w:szCs w:val="30"/>
                <w:spacing w:val="43"/>
              </w:rPr>
              <w:t xml:space="preserve"> </w:t>
            </w:r>
            <w:r>
              <w:rPr>
                <w:sz w:val="30"/>
                <w:szCs w:val="30"/>
                <w:spacing w:val="-4"/>
              </w:rPr>
              <w:t>.</w:t>
            </w:r>
          </w:p>
          <w:p>
            <w:pPr>
              <w:pStyle w:val="TableText"/>
              <w:ind w:left="725"/>
              <w:spacing w:before="228" w:line="217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1"/>
              </w:rPr>
              <w:t>水土保持监测主要结论为：建设单位对水土流失防治责任范围</w:t>
            </w:r>
          </w:p>
        </w:tc>
      </w:tr>
    </w:tbl>
    <w:p>
      <w:pPr>
        <w:pStyle w:val="BodyText"/>
        <w:ind w:left="4345"/>
        <w:spacing w:before="179" w:line="183" w:lineRule="auto"/>
        <w:rPr>
          <w:sz w:val="15"/>
          <w:szCs w:val="15"/>
        </w:rPr>
      </w:pPr>
      <w:r>
        <w:rPr>
          <w:sz w:val="15"/>
          <w:szCs w:val="15"/>
        </w:rPr>
        <w:t>4</w:t>
      </w:r>
    </w:p>
    <w:p>
      <w:pPr>
        <w:spacing w:line="183" w:lineRule="auto"/>
        <w:sectPr>
          <w:pgSz w:w="11910" w:h="16840"/>
          <w:pgMar w:top="1431" w:right="1460" w:bottom="400" w:left="1494" w:header="0" w:footer="0" w:gutter="0"/>
        </w:sectPr>
        <w:rPr>
          <w:sz w:val="15"/>
          <w:szCs w:val="15"/>
        </w:rPr>
      </w:pPr>
    </w:p>
    <w:tbl>
      <w:tblPr>
        <w:tblStyle w:val="TableNormal"/>
        <w:tblW w:w="9015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9015"/>
      </w:tblGrid>
      <w:tr>
        <w:trPr>
          <w:trHeight w:val="13829" w:hRule="atLeast"/>
        </w:trPr>
        <w:tc>
          <w:tcPr>
            <w:tcW w:w="9015" w:type="dxa"/>
            <w:vAlign w:val="top"/>
          </w:tcPr>
          <w:p>
            <w:pPr>
              <w:pStyle w:val="TableText"/>
              <w:ind w:left="84" w:right="162"/>
              <w:spacing w:before="266" w:line="365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内的水土流失进行了较全面、系统的整治，完成了《水保方案》及</w:t>
            </w:r>
            <w:r>
              <w:rPr>
                <w:sz w:val="30"/>
                <w:szCs w:val="30"/>
                <w:spacing w:val="15"/>
              </w:rPr>
              <w:t xml:space="preserve"> </w:t>
            </w:r>
            <w:r>
              <w:rPr>
                <w:sz w:val="30"/>
                <w:szCs w:val="30"/>
              </w:rPr>
              <w:t>行政许可文件确定的防治任务；项目施工扰动面积均控制在水土流</w:t>
            </w:r>
            <w:r>
              <w:rPr>
                <w:sz w:val="30"/>
                <w:szCs w:val="30"/>
                <w:spacing w:val="12"/>
              </w:rPr>
              <w:t xml:space="preserve"> </w:t>
            </w:r>
            <w:r>
              <w:rPr>
                <w:sz w:val="30"/>
                <w:szCs w:val="30"/>
              </w:rPr>
              <w:t>失防治责任范围内，土石方堆放规范、防治及利用合理，完成的各</w:t>
            </w:r>
            <w:r>
              <w:rPr>
                <w:sz w:val="30"/>
                <w:szCs w:val="30"/>
                <w:spacing w:val="13"/>
              </w:rPr>
              <w:t xml:space="preserve"> </w:t>
            </w:r>
            <w:r>
              <w:rPr>
                <w:sz w:val="30"/>
                <w:szCs w:val="30"/>
                <w:spacing w:val="2"/>
              </w:rPr>
              <w:t>项水土保持措施及时到位并发挥了有效地水土保持防护作用；</w:t>
            </w:r>
            <w:r>
              <w:rPr>
                <w:sz w:val="30"/>
                <w:szCs w:val="30"/>
                <w:spacing w:val="1"/>
              </w:rPr>
              <w:t>项目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六项指标均达到了《水保方案》中提出的水土流失防治目标，水土</w:t>
            </w:r>
          </w:p>
          <w:p>
            <w:pPr>
              <w:pStyle w:val="TableText"/>
              <w:ind w:left="124"/>
              <w:spacing w:line="21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保持三色评价结论为“绿色”,满足水土保持防护要求。</w:t>
            </w:r>
          </w:p>
          <w:p>
            <w:pPr>
              <w:pStyle w:val="TableText"/>
              <w:ind w:left="884"/>
              <w:spacing w:before="250" w:line="21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(五)验收报告编制情况和主要结论</w:t>
            </w:r>
          </w:p>
          <w:p>
            <w:pPr>
              <w:pStyle w:val="TableText"/>
              <w:ind w:left="614"/>
              <w:spacing w:before="225" w:line="21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2023年6月至2023年11月，验收报告编制单位江苏联华工程</w:t>
            </w:r>
          </w:p>
          <w:p>
            <w:pPr>
              <w:pStyle w:val="TableText"/>
              <w:spacing w:before="258" w:line="61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"/>
                <w:position w:val="23"/>
              </w:rPr>
              <w:t>咨询有限公司通过收集并查阅设计、施工、监理和监测等相关资料，</w:t>
            </w:r>
          </w:p>
          <w:p>
            <w:pPr>
              <w:pStyle w:val="TableText"/>
              <w:ind w:left="84"/>
              <w:spacing w:before="1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完成现场调查、核查，在水土保持措施、效果及其工作程序满足行</w:t>
            </w:r>
          </w:p>
          <w:p>
            <w:pPr>
              <w:pStyle w:val="TableText"/>
              <w:ind w:left="234"/>
              <w:spacing w:before="213" w:line="63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1"/>
                <w:position w:val="25"/>
              </w:rPr>
              <w:t>政许可的水土保持方案要求后，于2023年12月编制完成《江苏中</w:t>
            </w:r>
          </w:p>
          <w:p>
            <w:pPr>
              <w:pStyle w:val="TableText"/>
              <w:ind w:left="154"/>
              <w:spacing w:before="1" w:line="21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大环球房地产开发有限公司上城学府项目水土保持设施验收报</w:t>
            </w:r>
          </w:p>
          <w:p>
            <w:pPr>
              <w:pStyle w:val="TableText"/>
              <w:ind w:left="104"/>
              <w:spacing w:before="213" w:line="21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告》。</w:t>
            </w:r>
          </w:p>
          <w:p>
            <w:pPr>
              <w:pStyle w:val="TableText"/>
              <w:ind w:left="84" w:right="70" w:firstLine="650"/>
              <w:spacing w:before="257" w:line="373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水土保持设施验收报告结论为：建设单位依法编报了水土保持</w:t>
            </w:r>
            <w:r>
              <w:rPr>
                <w:sz w:val="30"/>
                <w:szCs w:val="30"/>
                <w:spacing w:val="10"/>
              </w:rPr>
              <w:t xml:space="preserve"> </w:t>
            </w:r>
            <w:r>
              <w:rPr>
                <w:sz w:val="30"/>
                <w:szCs w:val="30"/>
                <w:spacing w:val="5"/>
              </w:rPr>
              <w:t>方案，开展了水土保持监理、监测工作，水土保持法定程序完整；</w:t>
            </w:r>
            <w:r>
              <w:rPr>
                <w:sz w:val="30"/>
                <w:szCs w:val="30"/>
                <w:spacing w:val="3"/>
              </w:rPr>
              <w:t xml:space="preserve"> </w:t>
            </w:r>
            <w:r>
              <w:rPr>
                <w:sz w:val="30"/>
                <w:szCs w:val="30"/>
                <w:spacing w:val="5"/>
              </w:rPr>
              <w:t>按照水土保持方案要求落实了水土保持措施，措施布局全面可行；</w:t>
            </w:r>
            <w:r>
              <w:rPr>
                <w:sz w:val="30"/>
                <w:szCs w:val="30"/>
                <w:spacing w:val="3"/>
              </w:rPr>
              <w:t xml:space="preserve"> </w:t>
            </w:r>
            <w:r>
              <w:rPr>
                <w:sz w:val="30"/>
                <w:szCs w:val="30"/>
              </w:rPr>
              <w:t>水土流失防治任务完成，水土保持措施的设计、实施符合水土保持</w:t>
            </w:r>
            <w:r>
              <w:rPr>
                <w:sz w:val="30"/>
                <w:szCs w:val="30"/>
                <w:spacing w:val="5"/>
              </w:rPr>
              <w:t xml:space="preserve">  </w:t>
            </w:r>
            <w:r>
              <w:rPr>
                <w:sz w:val="30"/>
                <w:szCs w:val="30"/>
              </w:rPr>
              <w:t>有关规范标准要求；水土流失防治目标总体实现；水土保持后续管</w:t>
            </w:r>
          </w:p>
          <w:p>
            <w:pPr>
              <w:pStyle w:val="TableText"/>
              <w:ind w:left="114"/>
              <w:spacing w:before="1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理、维护责任落实；项目水土保持设施具备验收条件。</w:t>
            </w:r>
          </w:p>
          <w:p>
            <w:pPr>
              <w:pStyle w:val="TableText"/>
              <w:ind w:left="744"/>
              <w:spacing w:before="274" w:line="59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position w:val="21"/>
              </w:rPr>
              <w:t>经过核定，项目实际发生的水土流失防治责任范围面积为3.14</w:t>
            </w:r>
          </w:p>
          <w:p>
            <w:pPr>
              <w:pStyle w:val="TableText"/>
              <w:ind w:left="104"/>
              <w:spacing w:line="22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公顷。</w:t>
            </w:r>
          </w:p>
          <w:p>
            <w:pPr>
              <w:pStyle w:val="TableText"/>
              <w:ind w:left="734"/>
              <w:spacing w:before="228" w:line="602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position w:val="23"/>
              </w:rPr>
              <w:t>完成的水土保持措施工程量为：①工程措施：表土剥离0.50</w:t>
            </w:r>
          </w:p>
          <w:p>
            <w:pPr>
              <w:pStyle w:val="TableText"/>
              <w:ind w:left="234"/>
              <w:spacing w:before="1" w:line="21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万立方米、盖板排水沟1130米、透水砖铺砌2508平方米、雨水管</w:t>
            </w:r>
          </w:p>
        </w:tc>
      </w:tr>
    </w:tbl>
    <w:p>
      <w:pPr>
        <w:spacing w:line="170" w:lineRule="exact"/>
        <w:rPr>
          <w:rFonts w:ascii="Arial"/>
          <w:sz w:val="14"/>
        </w:rPr>
      </w:pPr>
      <w:r/>
    </w:p>
    <w:p>
      <w:pPr>
        <w:spacing w:line="170" w:lineRule="exact"/>
        <w:sectPr>
          <w:footerReference w:type="default" r:id="rId4"/>
          <w:pgSz w:w="11910" w:h="16840"/>
          <w:pgMar w:top="1405" w:right="1469" w:bottom="1404" w:left="1415" w:header="0" w:footer="1256" w:gutter="0"/>
        </w:sectPr>
        <w:rPr>
          <w:rFonts w:ascii="Arial" w:hAnsi="Arial" w:eastAsia="Arial" w:cs="Arial"/>
          <w:sz w:val="14"/>
          <w:szCs w:val="14"/>
        </w:rPr>
      </w:pPr>
    </w:p>
    <w:p>
      <w:pPr>
        <w:spacing w:line="33" w:lineRule="exact"/>
        <w:rPr/>
      </w:pPr>
      <w:r/>
    </w:p>
    <w:tbl>
      <w:tblPr>
        <w:tblStyle w:val="TableNormal"/>
        <w:tblW w:w="889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899"/>
      </w:tblGrid>
      <w:tr>
        <w:trPr>
          <w:trHeight w:val="13810" w:hRule="atLeast"/>
        </w:trPr>
        <w:tc>
          <w:tcPr>
            <w:tcW w:w="8899" w:type="dxa"/>
            <w:vAlign w:val="top"/>
          </w:tcPr>
          <w:p>
            <w:pPr>
              <w:pStyle w:val="TableText"/>
              <w:ind w:left="244" w:right="232" w:hanging="80"/>
              <w:spacing w:before="244" w:line="364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网1599.5米、蓄水池2座、土地整治1.10公顷；②植物措施：下</w:t>
            </w:r>
            <w:r>
              <w:rPr>
                <w:sz w:val="30"/>
                <w:szCs w:val="30"/>
                <w:spacing w:val="9"/>
              </w:rPr>
              <w:t xml:space="preserve">  </w:t>
            </w:r>
            <w:r>
              <w:rPr>
                <w:sz w:val="30"/>
                <w:szCs w:val="30"/>
              </w:rPr>
              <w:t>凹式绿地0.55公顷、景观绿化0.55公顷；③临时措施：临时车辆</w:t>
            </w:r>
          </w:p>
          <w:p>
            <w:pPr>
              <w:pStyle w:val="TableText"/>
              <w:ind w:left="144"/>
              <w:spacing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清洗池2座、编织袋装土临时拦挡386米、临时砖砌排水沟1859</w:t>
            </w:r>
          </w:p>
          <w:p>
            <w:pPr>
              <w:pStyle w:val="TableText"/>
              <w:ind w:left="244"/>
              <w:spacing w:before="232" w:line="62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position w:val="24"/>
              </w:rPr>
              <w:t>米、临时砖砌沉沙池11座、环保除尘雾炮机10个、临时土工布覆</w:t>
            </w:r>
          </w:p>
          <w:p>
            <w:pPr>
              <w:pStyle w:val="TableText"/>
              <w:ind w:left="144"/>
              <w:spacing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盖2000平方米、临时密目网苫盖35400平方米。</w:t>
            </w:r>
          </w:p>
          <w:p>
            <w:pPr>
              <w:pStyle w:val="TableText"/>
              <w:ind w:left="94" w:right="83" w:firstLine="640"/>
              <w:spacing w:before="220" w:line="37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完成的水土保持总投资为297.96万元，</w:t>
            </w:r>
            <w:r>
              <w:rPr>
                <w:sz w:val="30"/>
                <w:szCs w:val="30"/>
                <w:spacing w:val="-1"/>
              </w:rPr>
              <w:t>其中主体工程已列投  </w:t>
            </w:r>
            <w:r>
              <w:rPr>
                <w:sz w:val="30"/>
                <w:szCs w:val="30"/>
                <w:spacing w:val="2"/>
              </w:rPr>
              <w:t>资212.05万元，方案新增投资85.91万元。水土保持投资中，工程</w:t>
            </w:r>
            <w:r>
              <w:rPr>
                <w:sz w:val="30"/>
                <w:szCs w:val="30"/>
                <w:spacing w:val="11"/>
              </w:rPr>
              <w:t xml:space="preserve"> </w:t>
            </w:r>
            <w:r>
              <w:rPr>
                <w:sz w:val="30"/>
                <w:szCs w:val="30"/>
                <w:spacing w:val="5"/>
              </w:rPr>
              <w:t>措施费67.37万元，植物措施费137.50万</w:t>
            </w:r>
            <w:r>
              <w:rPr>
                <w:sz w:val="30"/>
                <w:szCs w:val="30"/>
                <w:spacing w:val="4"/>
              </w:rPr>
              <w:t>元，临时措施费65.36万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元，独立费用24.59万元，基本预备费0万元，水土保持补偿费3.14</w:t>
            </w:r>
          </w:p>
          <w:p>
            <w:pPr>
              <w:pStyle w:val="TableText"/>
              <w:ind w:left="124"/>
              <w:spacing w:line="22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"/>
              </w:rPr>
              <w:t>万元。</w:t>
            </w:r>
          </w:p>
          <w:p>
            <w:pPr>
              <w:pStyle w:val="TableText"/>
              <w:ind w:left="94" w:right="51" w:firstLine="630"/>
              <w:spacing w:before="198" w:line="371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通过各项防治措施的实施并发挥效益，项目建设产生的水土流</w:t>
            </w:r>
            <w:r>
              <w:rPr>
                <w:sz w:val="30"/>
                <w:szCs w:val="30"/>
                <w:spacing w:val="11"/>
              </w:rPr>
              <w:t xml:space="preserve"> </w:t>
            </w:r>
            <w:r>
              <w:rPr>
                <w:sz w:val="30"/>
                <w:szCs w:val="30"/>
              </w:rPr>
              <w:t>失得到有效地控制。项目建设区在试运行期各项水土流失防治指标</w:t>
            </w:r>
            <w:r>
              <w:rPr>
                <w:sz w:val="30"/>
                <w:szCs w:val="30"/>
                <w:spacing w:val="10"/>
              </w:rPr>
              <w:t xml:space="preserve"> </w:t>
            </w:r>
            <w:r>
              <w:rPr>
                <w:sz w:val="30"/>
                <w:szCs w:val="30"/>
                <w:spacing w:val="5"/>
              </w:rPr>
              <w:t>分别为：水土流失治理度99.36%、土壤流失控制比1.11、渣土防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  <w:spacing w:val="4"/>
              </w:rPr>
              <w:t>护率99.30%、表土保护率99.00%、林草植被恢复率98.18%、林草</w:t>
            </w:r>
            <w:r>
              <w:rPr>
                <w:sz w:val="30"/>
                <w:szCs w:val="30"/>
                <w:spacing w:val="7"/>
              </w:rPr>
              <w:t xml:space="preserve">  </w:t>
            </w:r>
            <w:r>
              <w:rPr>
                <w:sz w:val="30"/>
                <w:szCs w:val="30"/>
                <w:spacing w:val="5"/>
              </w:rPr>
              <w:t>覆盖率34.39%。项目六项指标均达到了《水保方案》中提出的水</w:t>
            </w:r>
          </w:p>
          <w:p>
            <w:pPr>
              <w:pStyle w:val="TableText"/>
              <w:ind w:left="134"/>
              <w:spacing w:line="22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土流失防治目标。</w:t>
            </w:r>
          </w:p>
          <w:p>
            <w:pPr>
              <w:pStyle w:val="TableText"/>
              <w:ind w:left="864"/>
              <w:spacing w:before="272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2"/>
              </w:rPr>
              <w:t>(六)验收结论</w:t>
            </w:r>
          </w:p>
          <w:p>
            <w:pPr>
              <w:pStyle w:val="TableText"/>
              <w:ind w:left="94" w:right="16" w:firstLine="620"/>
              <w:spacing w:before="224" w:line="374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2"/>
              </w:rPr>
              <w:t>验收组认为：江苏中大环球房地产开发有限公司上城学府项目 </w:t>
            </w:r>
            <w:r>
              <w:rPr>
                <w:sz w:val="30"/>
                <w:szCs w:val="30"/>
              </w:rPr>
              <w:t>实施过程中，依法落实了水土保持方案及行政许可文件要求的各项</w:t>
            </w:r>
            <w:r>
              <w:rPr>
                <w:sz w:val="30"/>
                <w:szCs w:val="30"/>
                <w:spacing w:val="17"/>
              </w:rPr>
              <w:t xml:space="preserve"> </w:t>
            </w:r>
            <w:r>
              <w:rPr>
                <w:sz w:val="30"/>
                <w:szCs w:val="30"/>
              </w:rPr>
              <w:t>水土保持措施，完成了水土流失预防和治理任务，建成的水土保持</w:t>
            </w:r>
            <w:r>
              <w:rPr>
                <w:sz w:val="30"/>
                <w:szCs w:val="30"/>
                <w:spacing w:val="10"/>
              </w:rPr>
              <w:t xml:space="preserve"> </w:t>
            </w:r>
            <w:r>
              <w:rPr>
                <w:sz w:val="30"/>
                <w:szCs w:val="30"/>
              </w:rPr>
              <w:t>设施质量合格，水土流失防治指标达到了水土保持方案确定的目标</w:t>
            </w:r>
            <w:r>
              <w:rPr>
                <w:sz w:val="30"/>
                <w:szCs w:val="30"/>
                <w:spacing w:val="10"/>
              </w:rPr>
              <w:t xml:space="preserve"> </w:t>
            </w:r>
            <w:r>
              <w:rPr>
                <w:sz w:val="30"/>
                <w:szCs w:val="30"/>
              </w:rPr>
              <w:t>值，满足水土保持设施验收的条件，同意项目水土保持设施通过验</w:t>
            </w:r>
          </w:p>
          <w:p>
            <w:pPr>
              <w:pStyle w:val="TableText"/>
              <w:ind w:left="114"/>
              <w:spacing w:line="211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"/>
              </w:rPr>
              <w:t>收。</w:t>
            </w:r>
          </w:p>
        </w:tc>
      </w:tr>
    </w:tbl>
    <w:p>
      <w:pPr>
        <w:pStyle w:val="BodyText"/>
        <w:ind w:left="4364"/>
        <w:spacing w:before="176" w:line="183" w:lineRule="auto"/>
        <w:rPr>
          <w:sz w:val="14"/>
          <w:szCs w:val="14"/>
        </w:rPr>
      </w:pPr>
      <w:r>
        <w:rPr>
          <w:sz w:val="14"/>
          <w:szCs w:val="14"/>
        </w:rPr>
        <w:t>6</w:t>
      </w:r>
    </w:p>
    <w:p>
      <w:pPr>
        <w:spacing w:line="183" w:lineRule="auto"/>
        <w:sectPr>
          <w:footerReference w:type="default" r:id="rId3"/>
          <w:pgSz w:w="11910" w:h="16840"/>
          <w:pgMar w:top="1431" w:right="1786" w:bottom="400" w:left="1195" w:header="0" w:footer="0" w:gutter="0"/>
        </w:sectPr>
        <w:rPr>
          <w:sz w:val="14"/>
          <w:szCs w:val="14"/>
        </w:rPr>
      </w:pPr>
    </w:p>
    <w:p>
      <w:pPr>
        <w:spacing w:line="73" w:lineRule="exact"/>
        <w:rPr/>
      </w:pPr>
      <w:r/>
    </w:p>
    <w:tbl>
      <w:tblPr>
        <w:tblStyle w:val="TableNormal"/>
        <w:tblW w:w="9023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9023"/>
      </w:tblGrid>
      <w:tr>
        <w:trPr>
          <w:trHeight w:val="13810" w:hRule="atLeast"/>
        </w:trPr>
        <w:tc>
          <w:tcPr>
            <w:tcW w:w="9023" w:type="dxa"/>
            <w:vAlign w:val="top"/>
          </w:tcPr>
          <w:p>
            <w:pPr>
              <w:pStyle w:val="TableText"/>
              <w:ind w:left="835"/>
              <w:spacing w:before="227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1"/>
              </w:rPr>
              <w:t>(七)后续管护要求</w:t>
            </w:r>
          </w:p>
          <w:p>
            <w:pPr>
              <w:pStyle w:val="TableText"/>
              <w:spacing w:before="221" w:line="620" w:lineRule="exact"/>
              <w:jc w:val="right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4"/>
                <w:position w:val="23"/>
              </w:rPr>
              <w:t>运行单位加强对项目实施的各项水土保持措施的管理和维护，</w:t>
            </w:r>
          </w:p>
          <w:p>
            <w:pPr>
              <w:pStyle w:val="TableText"/>
              <w:ind w:left="135"/>
              <w:spacing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"/>
              </w:rPr>
              <w:t>确保各项措施水土保持功能的长效发挥。</w:t>
            </w:r>
          </w:p>
        </w:tc>
      </w:tr>
    </w:tbl>
    <w:p>
      <w:pPr>
        <w:spacing w:line="167" w:lineRule="exact"/>
        <w:rPr>
          <w:rFonts w:ascii="Arial"/>
          <w:sz w:val="14"/>
        </w:rPr>
      </w:pPr>
      <w:r/>
    </w:p>
    <w:p>
      <w:pPr>
        <w:spacing w:line="167" w:lineRule="exact"/>
        <w:sectPr>
          <w:footerReference w:type="default" r:id="rId5"/>
          <w:pgSz w:w="12080" w:h="16960"/>
          <w:pgMar w:top="1441" w:right="1812" w:bottom="1437" w:left="1224" w:header="0" w:footer="1299" w:gutter="0"/>
        </w:sectPr>
        <w:rPr>
          <w:rFonts w:ascii="Arial" w:hAnsi="Arial" w:eastAsia="Arial" w:cs="Arial"/>
          <w:sz w:val="14"/>
          <w:szCs w:val="14"/>
        </w:rPr>
      </w:pPr>
    </w:p>
    <w:p>
      <w:pPr>
        <w:ind w:left="829"/>
        <w:spacing w:before="133" w:line="221" w:lineRule="auto"/>
        <w:outlineLvl w:val="6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"/>
        </w:rPr>
        <w:t>三、验收组成员签字表</w:t>
      </w:r>
    </w:p>
    <w:p>
      <w:pPr>
        <w:spacing w:line="90" w:lineRule="exact"/>
        <w:rPr/>
      </w:pPr>
      <w:r/>
    </w:p>
    <w:tbl>
      <w:tblPr>
        <w:tblStyle w:val="TableNormal"/>
        <w:tblW w:w="102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64"/>
        <w:gridCol w:w="1109"/>
        <w:gridCol w:w="3736"/>
        <w:gridCol w:w="1539"/>
        <w:gridCol w:w="1798"/>
        <w:gridCol w:w="1364"/>
      </w:tblGrid>
      <w:tr>
        <w:trPr>
          <w:trHeight w:val="1234" w:hRule="atLeast"/>
        </w:trPr>
        <w:tc>
          <w:tcPr>
            <w:tcW w:w="66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分工</w:t>
            </w:r>
          </w:p>
        </w:tc>
        <w:tc>
          <w:tcPr>
            <w:tcW w:w="110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8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7"/>
              </w:rPr>
              <w:t>姓名</w:t>
            </w:r>
          </w:p>
        </w:tc>
        <w:tc>
          <w:tcPr>
            <w:tcW w:w="3736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2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7"/>
              </w:rPr>
              <w:t>单</w:t>
            </w:r>
            <w:r>
              <w:rPr>
                <w:sz w:val="27"/>
                <w:szCs w:val="27"/>
                <w:spacing w:val="10"/>
              </w:rPr>
              <w:t xml:space="preserve"> </w:t>
            </w:r>
            <w:r>
              <w:rPr>
                <w:sz w:val="27"/>
                <w:szCs w:val="27"/>
                <w:spacing w:val="-7"/>
              </w:rPr>
              <w:t>位</w:t>
            </w:r>
          </w:p>
        </w:tc>
        <w:tc>
          <w:tcPr>
            <w:tcW w:w="153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8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"/>
              </w:rPr>
              <w:t>职务/职称</w:t>
            </w:r>
          </w:p>
        </w:tc>
        <w:tc>
          <w:tcPr>
            <w:tcW w:w="179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7"/>
              <w:spacing w:before="8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签字</w:t>
            </w:r>
          </w:p>
        </w:tc>
        <w:tc>
          <w:tcPr>
            <w:tcW w:w="1364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88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备注</w:t>
            </w:r>
          </w:p>
        </w:tc>
      </w:tr>
      <w:tr>
        <w:trPr>
          <w:trHeight w:val="1229" w:hRule="atLeast"/>
        </w:trPr>
        <w:tc>
          <w:tcPr>
            <w:tcW w:w="66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88" w:line="22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组长</w:t>
            </w:r>
          </w:p>
        </w:tc>
        <w:tc>
          <w:tcPr>
            <w:tcW w:w="110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瞿汉达</w:t>
            </w:r>
          </w:p>
        </w:tc>
        <w:tc>
          <w:tcPr>
            <w:tcW w:w="373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1" w:right="230" w:hanging="1209"/>
              <w:spacing w:before="88" w:line="22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"/>
              </w:rPr>
              <w:t>江苏中大环球房地产开发有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spacing w:val="12"/>
              </w:rPr>
              <w:t>限公司</w:t>
            </w:r>
          </w:p>
        </w:tc>
        <w:tc>
          <w:tcPr>
            <w:tcW w:w="153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8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9"/>
              </w:rPr>
              <w:t>高</w:t>
            </w:r>
            <w:r>
              <w:rPr>
                <w:sz w:val="27"/>
                <w:szCs w:val="27"/>
                <w:spacing w:val="23"/>
              </w:rPr>
              <w:t xml:space="preserve">  </w:t>
            </w:r>
            <w:r>
              <w:rPr>
                <w:sz w:val="27"/>
                <w:szCs w:val="27"/>
                <w:spacing w:val="-9"/>
              </w:rPr>
              <w:t>工</w:t>
            </w:r>
          </w:p>
        </w:tc>
        <w:tc>
          <w:tcPr>
            <w:tcW w:w="1798" w:type="dxa"/>
            <w:vAlign w:val="top"/>
          </w:tcPr>
          <w:p>
            <w:pPr>
              <w:ind w:firstLine="55"/>
              <w:spacing w:before="210" w:line="831" w:lineRule="exact"/>
              <w:rPr/>
            </w:pPr>
            <w:r>
              <w:rPr>
                <w:position w:val="-16"/>
              </w:rPr>
              <w:drawing>
                <wp:inline distT="0" distB="0" distL="0" distR="0">
                  <wp:extent cx="1055546" cy="527469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55546" cy="527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87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建设单位</w:t>
            </w:r>
          </w:p>
        </w:tc>
      </w:tr>
      <w:tr>
        <w:trPr>
          <w:trHeight w:val="1239" w:hRule="atLeast"/>
        </w:trPr>
        <w:tc>
          <w:tcPr>
            <w:tcW w:w="66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5"/>
              <w:spacing w:before="90" w:line="21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成</w:t>
            </w:r>
            <w:r>
              <w:rPr>
                <w:sz w:val="27"/>
                <w:szCs w:val="27"/>
                <w:spacing w:val="6"/>
              </w:rPr>
              <w:t xml:space="preserve">    </w:t>
            </w:r>
            <w:r>
              <w:rPr>
                <w:sz w:val="27"/>
                <w:szCs w:val="27"/>
              </w:rPr>
              <w:t>员</w:t>
            </w:r>
          </w:p>
        </w:tc>
        <w:tc>
          <w:tcPr>
            <w:tcW w:w="110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韩成华</w:t>
            </w:r>
          </w:p>
        </w:tc>
        <w:tc>
          <w:tcPr>
            <w:tcW w:w="373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1" w:right="230" w:hanging="1209"/>
              <w:spacing w:before="88" w:line="23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"/>
              </w:rPr>
              <w:t>江苏中大环球房地产开发有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spacing w:val="12"/>
              </w:rPr>
              <w:t>限公司</w:t>
            </w:r>
          </w:p>
        </w:tc>
        <w:tc>
          <w:tcPr>
            <w:tcW w:w="153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8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工程师</w:t>
            </w:r>
          </w:p>
        </w:tc>
        <w:tc>
          <w:tcPr>
            <w:tcW w:w="1798" w:type="dxa"/>
            <w:vAlign w:val="top"/>
          </w:tcPr>
          <w:p>
            <w:pPr>
              <w:ind w:firstLine="26"/>
              <w:spacing w:before="190" w:line="1011" w:lineRule="exact"/>
              <w:rPr/>
            </w:pPr>
            <w:r>
              <w:rPr>
                <w:position w:val="-20"/>
              </w:rPr>
              <w:drawing>
                <wp:inline distT="0" distB="0" distL="0" distR="0">
                  <wp:extent cx="883696" cy="642397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696" cy="64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9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6"/>
              </w:rPr>
              <w:t>沈</w:t>
            </w:r>
            <w:r>
              <w:rPr>
                <w:sz w:val="27"/>
                <w:szCs w:val="27"/>
                <w:spacing w:val="38"/>
              </w:rPr>
              <w:t xml:space="preserve"> </w:t>
            </w:r>
            <w:r>
              <w:rPr>
                <w:sz w:val="27"/>
                <w:szCs w:val="27"/>
                <w:spacing w:val="-6"/>
              </w:rPr>
              <w:t>博</w:t>
            </w:r>
          </w:p>
        </w:tc>
        <w:tc>
          <w:tcPr>
            <w:tcW w:w="3736" w:type="dxa"/>
            <w:vAlign w:val="top"/>
          </w:tcPr>
          <w:p>
            <w:pPr>
              <w:pStyle w:val="TableText"/>
              <w:ind w:left="1451" w:right="230" w:hanging="1209"/>
              <w:spacing w:before="324" w:line="23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"/>
              </w:rPr>
              <w:t>江苏中大环球房地产开发有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spacing w:val="12"/>
              </w:rPr>
              <w:t>限公司</w:t>
            </w:r>
          </w:p>
        </w:tc>
        <w:tc>
          <w:tcPr>
            <w:tcW w:w="153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8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工程师</w:t>
            </w:r>
          </w:p>
        </w:tc>
        <w:tc>
          <w:tcPr>
            <w:tcW w:w="1798" w:type="dxa"/>
            <w:vAlign w:val="top"/>
          </w:tcPr>
          <w:p>
            <w:pPr>
              <w:ind w:firstLine="95"/>
              <w:spacing w:before="240" w:line="673" w:lineRule="exact"/>
              <w:rPr/>
            </w:pPr>
            <w:r>
              <w:rPr>
                <w:position w:val="-13"/>
              </w:rPr>
              <w:drawing>
                <wp:inline distT="0" distB="0" distL="0" distR="0">
                  <wp:extent cx="833187" cy="426962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33187" cy="42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9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88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陆建</w:t>
            </w:r>
          </w:p>
        </w:tc>
        <w:tc>
          <w:tcPr>
            <w:tcW w:w="3736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2"/>
              <w:spacing w:before="8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新沂市水务局</w:t>
            </w:r>
          </w:p>
        </w:tc>
        <w:tc>
          <w:tcPr>
            <w:tcW w:w="153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8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9"/>
              </w:rPr>
              <w:t>高</w:t>
            </w:r>
            <w:r>
              <w:rPr>
                <w:sz w:val="27"/>
                <w:szCs w:val="27"/>
                <w:spacing w:val="23"/>
              </w:rPr>
              <w:t xml:space="preserve">  </w:t>
            </w:r>
            <w:r>
              <w:rPr>
                <w:sz w:val="27"/>
                <w:szCs w:val="27"/>
                <w:spacing w:val="-9"/>
              </w:rPr>
              <w:t>工</w:t>
            </w:r>
          </w:p>
        </w:tc>
        <w:tc>
          <w:tcPr>
            <w:tcW w:w="1798" w:type="dxa"/>
            <w:vAlign w:val="top"/>
          </w:tcPr>
          <w:p>
            <w:pPr>
              <w:ind w:firstLine="345"/>
              <w:spacing w:before="232" w:line="987" w:lineRule="exact"/>
              <w:rPr/>
            </w:pPr>
            <w:r>
              <w:rPr>
                <w:position w:val="-19"/>
              </w:rPr>
              <w:drawing>
                <wp:inline distT="0" distB="0" distL="0" distR="0">
                  <wp:extent cx="775885" cy="626136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75885" cy="626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8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特邀专家</w:t>
            </w:r>
          </w:p>
        </w:tc>
      </w:tr>
      <w:tr>
        <w:trPr>
          <w:trHeight w:val="1239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陈卫辉</w:t>
            </w:r>
          </w:p>
        </w:tc>
        <w:tc>
          <w:tcPr>
            <w:tcW w:w="373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江苏联华工程咨询有限公司</w:t>
            </w:r>
          </w:p>
        </w:tc>
        <w:tc>
          <w:tcPr>
            <w:tcW w:w="153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88" w:line="22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总经理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-1118657</wp:posOffset>
                  </wp:positionH>
                  <wp:positionV relativeFrom="topMargin">
                    <wp:posOffset>173828</wp:posOffset>
                  </wp:positionV>
                  <wp:extent cx="1092805" cy="762786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92805" cy="76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364" w:type="dxa"/>
            <w:vAlign w:val="top"/>
          </w:tcPr>
          <w:p>
            <w:pPr>
              <w:pStyle w:val="TableText"/>
              <w:ind w:left="139" w:right="116"/>
              <w:spacing w:before="325" w:line="23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验收报告</w:t>
            </w:r>
            <w:r>
              <w:rPr>
                <w:sz w:val="27"/>
                <w:szCs w:val="27"/>
                <w:spacing w:val="1"/>
              </w:rPr>
              <w:t xml:space="preserve"> </w:t>
            </w:r>
            <w:r>
              <w:rPr>
                <w:sz w:val="27"/>
                <w:szCs w:val="27"/>
                <w:spacing w:val="2"/>
              </w:rPr>
              <w:t>编制单位</w:t>
            </w:r>
          </w:p>
        </w:tc>
      </w:tr>
      <w:tr>
        <w:trPr>
          <w:trHeight w:val="1249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88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白安联</w:t>
            </w:r>
          </w:p>
        </w:tc>
        <w:tc>
          <w:tcPr>
            <w:tcW w:w="3736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江苏瑞阳工程咨询有限公司</w:t>
            </w:r>
          </w:p>
        </w:tc>
        <w:tc>
          <w:tcPr>
            <w:tcW w:w="153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8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9"/>
              </w:rPr>
              <w:t>高</w:t>
            </w:r>
            <w:r>
              <w:rPr>
                <w:sz w:val="27"/>
                <w:szCs w:val="27"/>
                <w:spacing w:val="23"/>
              </w:rPr>
              <w:t xml:space="preserve">  </w:t>
            </w:r>
            <w:r>
              <w:rPr>
                <w:sz w:val="27"/>
                <w:szCs w:val="27"/>
                <w:spacing w:val="-9"/>
              </w:rPr>
              <w:t>工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rightMargin">
                    <wp:posOffset>-1257910</wp:posOffset>
                  </wp:positionH>
                  <wp:positionV relativeFrom="topMargin">
                    <wp:posOffset>156226</wp:posOffset>
                  </wp:positionV>
                  <wp:extent cx="1219207" cy="736561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19207" cy="73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364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监测单位</w:t>
            </w:r>
          </w:p>
        </w:tc>
      </w:tr>
      <w:tr>
        <w:trPr>
          <w:trHeight w:val="1239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8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9"/>
              </w:rPr>
              <w:t>于朋朋</w:t>
            </w:r>
          </w:p>
        </w:tc>
        <w:tc>
          <w:tcPr>
            <w:tcW w:w="3736" w:type="dxa"/>
            <w:vAlign w:val="top"/>
          </w:tcPr>
          <w:p>
            <w:pPr>
              <w:pStyle w:val="TableText"/>
              <w:ind w:left="1591" w:right="229" w:hanging="1349"/>
              <w:spacing w:before="317" w:line="24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"/>
              </w:rPr>
              <w:t>江苏华盛工程咨询股份有限 </w:t>
            </w:r>
            <w:r>
              <w:rPr>
                <w:sz w:val="27"/>
                <w:szCs w:val="27"/>
                <w:spacing w:val="18"/>
              </w:rPr>
              <w:t>公司</w:t>
            </w:r>
          </w:p>
        </w:tc>
        <w:tc>
          <w:tcPr>
            <w:tcW w:w="153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87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9"/>
              </w:rPr>
              <w:t>总</w:t>
            </w:r>
            <w:r>
              <w:rPr>
                <w:sz w:val="27"/>
                <w:szCs w:val="27"/>
                <w:spacing w:val="20"/>
              </w:rPr>
              <w:t xml:space="preserve">  </w:t>
            </w:r>
            <w:r>
              <w:rPr>
                <w:sz w:val="27"/>
                <w:szCs w:val="27"/>
                <w:spacing w:val="-9"/>
              </w:rPr>
              <w:t>监</w:t>
            </w:r>
          </w:p>
        </w:tc>
        <w:tc>
          <w:tcPr>
            <w:tcW w:w="1798" w:type="dxa"/>
            <w:vAlign w:val="top"/>
          </w:tcPr>
          <w:p>
            <w:pPr>
              <w:ind w:firstLine="115"/>
              <w:spacing w:before="107" w:line="1010" w:lineRule="exact"/>
              <w:rPr/>
            </w:pPr>
            <w:r>
              <w:rPr>
                <w:position w:val="-20"/>
              </w:rPr>
              <w:drawing>
                <wp:inline distT="0" distB="0" distL="0" distR="0">
                  <wp:extent cx="897241" cy="641389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97241" cy="64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监理单位</w:t>
            </w:r>
          </w:p>
        </w:tc>
      </w:tr>
      <w:tr>
        <w:trPr>
          <w:trHeight w:val="1338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薛</w:t>
            </w:r>
            <w:r>
              <w:rPr>
                <w:sz w:val="27"/>
                <w:szCs w:val="27"/>
                <w:spacing w:val="41"/>
              </w:rPr>
              <w:t xml:space="preserve"> </w:t>
            </w:r>
            <w:r>
              <w:rPr>
                <w:sz w:val="27"/>
                <w:szCs w:val="27"/>
                <w:spacing w:val="-8"/>
              </w:rPr>
              <w:t>会</w:t>
            </w:r>
          </w:p>
        </w:tc>
        <w:tc>
          <w:tcPr>
            <w:tcW w:w="373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徐州华锐环保科技有限公司</w:t>
            </w:r>
          </w:p>
        </w:tc>
        <w:tc>
          <w:tcPr>
            <w:tcW w:w="153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工程师</w:t>
            </w:r>
          </w:p>
        </w:tc>
        <w:tc>
          <w:tcPr>
            <w:tcW w:w="179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26"/>
              <w:spacing w:line="941" w:lineRule="exact"/>
              <w:rPr/>
            </w:pPr>
            <w:r>
              <w:rPr>
                <w:position w:val="-18"/>
              </w:rPr>
              <w:drawing>
                <wp:inline distT="0" distB="0" distL="0" distR="0">
                  <wp:extent cx="794394" cy="597876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94394" cy="59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left="139"/>
              <w:spacing w:before="179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水土保持</w:t>
            </w:r>
          </w:p>
          <w:p>
            <w:pPr>
              <w:pStyle w:val="TableText"/>
              <w:ind w:left="139"/>
              <w:spacing w:before="69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方案编制</w:t>
            </w:r>
          </w:p>
          <w:p>
            <w:pPr>
              <w:pStyle w:val="TableText"/>
              <w:ind w:left="409"/>
              <w:spacing w:before="50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单位</w:t>
            </w:r>
          </w:p>
        </w:tc>
      </w:tr>
      <w:tr>
        <w:trPr>
          <w:trHeight w:val="1284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耿开刚</w:t>
            </w:r>
          </w:p>
        </w:tc>
        <w:tc>
          <w:tcPr>
            <w:tcW w:w="373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1" w:right="230" w:hanging="1209"/>
              <w:spacing w:before="88" w:line="23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"/>
              </w:rPr>
              <w:t>邳州市广厦建筑安装工程有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spacing w:val="12"/>
              </w:rPr>
              <w:t>限公司</w:t>
            </w:r>
          </w:p>
        </w:tc>
        <w:tc>
          <w:tcPr>
            <w:tcW w:w="153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项目经理</w:t>
            </w:r>
          </w:p>
        </w:tc>
        <w:tc>
          <w:tcPr>
            <w:tcW w:w="179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firstLine="166"/>
              <w:spacing w:line="812" w:lineRule="exact"/>
              <w:rPr/>
            </w:pPr>
            <w:r>
              <w:rPr>
                <w:position w:val="-16"/>
              </w:rPr>
              <w:drawing>
                <wp:inline distT="0" distB="0" distL="0" distR="0">
                  <wp:extent cx="1029454" cy="515592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29454" cy="515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2"/>
              </w:rPr>
              <w:t>施工单位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10" w:h="16840"/>
      <w:pgMar w:top="1431" w:right="1524" w:bottom="1405" w:left="164" w:header="0" w:footer="125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43"/>
      <w:spacing w:line="171" w:lineRule="auto"/>
      <w:rPr>
        <w:sz w:val="15"/>
        <w:szCs w:val="15"/>
      </w:rPr>
    </w:pPr>
    <w:r>
      <w:rPr>
        <w:sz w:val="15"/>
        <w:szCs w:val="15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84"/>
      <w:spacing w:line="170" w:lineRule="auto"/>
      <w:rPr>
        <w:sz w:val="15"/>
        <w:szCs w:val="15"/>
      </w:rPr>
    </w:pPr>
    <w:r>
      <w:rPr>
        <w:sz w:val="15"/>
        <w:szCs w:val="15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24"/>
      <w:spacing w:line="169" w:lineRule="auto"/>
      <w:rPr>
        <w:sz w:val="15"/>
        <w:szCs w:val="15"/>
      </w:rPr>
    </w:pPr>
    <w:r>
      <w:rPr>
        <w:sz w:val="15"/>
        <w:szCs w:val="15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4"/>
      <w:spacing w:line="168" w:lineRule="auto"/>
      <w:rPr>
        <w:sz w:val="14"/>
        <w:szCs w:val="14"/>
      </w:rPr>
    </w:pPr>
    <w:r>
      <w:rPr>
        <w:sz w:val="14"/>
        <w:szCs w:val="14"/>
      </w:rPr>
      <w:t>7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75"/>
      <w:spacing w:line="170" w:lineRule="auto"/>
      <w:rPr>
        <w:sz w:val="15"/>
        <w:szCs w:val="15"/>
      </w:rPr>
    </w:pPr>
    <w:r>
      <w:rPr>
        <w:sz w:val="15"/>
        <w:szCs w:val="15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7"/>
      <w:szCs w:val="2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2024-01-15T14:33:57Z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2024-01-15T14:33:58</vt:filetime>
  </property>
  <property fmtid="{D5CDD505-2E9C-101B-9397-08002B2CF9AE}" pid="4" name="UsrData">
    <vt:lpwstr>65a4d1d275ed98001fa80a55wl</vt:lpwstr>
  </property>
</Properties>
</file>